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D2" w:rsidRPr="00BE16D2" w:rsidRDefault="00BE16D2" w:rsidP="00BE16D2">
      <w:pPr>
        <w:pBdr>
          <w:bottom w:val="single" w:sz="6" w:space="1" w:color="auto"/>
        </w:pBdr>
        <w:spacing w:line="240" w:lineRule="auto"/>
        <w:rPr>
          <w:rFonts w:ascii="Arial" w:hAnsi="Arial" w:cs="Arial"/>
          <w:vanish/>
          <w:sz w:val="16"/>
          <w:szCs w:val="16"/>
          <w:lang w:eastAsia="pl-PL"/>
        </w:rPr>
      </w:pPr>
      <w:r w:rsidRPr="00BE16D2">
        <w:rPr>
          <w:rFonts w:ascii="Arial" w:hAnsi="Arial" w:cs="Arial"/>
          <w:vanish/>
          <w:sz w:val="16"/>
          <w:szCs w:val="16"/>
          <w:lang w:eastAsia="pl-PL"/>
        </w:rPr>
        <w:t>Początek formularza</w:t>
      </w:r>
    </w:p>
    <w:p w:rsidR="00BE16D2" w:rsidRDefault="00BE16D2" w:rsidP="00BE16D2">
      <w:pPr>
        <w:spacing w:after="240" w:line="240" w:lineRule="auto"/>
        <w:rPr>
          <w:rFonts w:ascii="Times New Roman" w:hAnsi="Times New Roman" w:cs="Times New Roman"/>
          <w:lang w:eastAsia="pl-PL"/>
        </w:rPr>
      </w:pPr>
      <w:r w:rsidRPr="00BE16D2">
        <w:rPr>
          <w:rFonts w:ascii="Times New Roman" w:hAnsi="Times New Roman" w:cs="Times New Roman"/>
          <w:lang w:eastAsia="pl-PL"/>
        </w:rPr>
        <w:br/>
      </w:r>
      <w:r w:rsidRPr="00BE16D2">
        <w:rPr>
          <w:rFonts w:ascii="Times New Roman" w:hAnsi="Times New Roman" w:cs="Times New Roman"/>
          <w:lang w:eastAsia="pl-PL"/>
        </w:rPr>
        <w:br/>
        <w:t>Ogłoszenie nr 516931-N-2018 z dnia 2018-02-12 r.</w:t>
      </w:r>
    </w:p>
    <w:p w:rsidR="00BE16D2" w:rsidRPr="00BE16D2" w:rsidRDefault="00BE16D2" w:rsidP="00BE16D2">
      <w:pPr>
        <w:spacing w:after="240" w:line="240" w:lineRule="auto"/>
        <w:rPr>
          <w:rFonts w:ascii="Times New Roman" w:hAnsi="Times New Roman" w:cs="Times New Roman"/>
          <w:lang w:eastAsia="pl-PL"/>
        </w:rPr>
      </w:pPr>
    </w:p>
    <w:p w:rsidR="00BE16D2" w:rsidRPr="00BE16D2" w:rsidRDefault="00BE16D2" w:rsidP="00BE16D2">
      <w:pPr>
        <w:spacing w:line="240" w:lineRule="auto"/>
        <w:rPr>
          <w:rFonts w:ascii="Times New Roman" w:hAnsi="Times New Roman" w:cs="Times New Roman"/>
          <w:b/>
          <w:u w:val="single"/>
          <w:lang w:eastAsia="pl-PL"/>
        </w:rPr>
      </w:pPr>
      <w:r w:rsidRPr="00BE16D2">
        <w:rPr>
          <w:rFonts w:ascii="Times New Roman" w:hAnsi="Times New Roman" w:cs="Times New Roman"/>
          <w:lang w:eastAsia="pl-PL"/>
        </w:rPr>
        <w:t xml:space="preserve">Gmina Wyszków: </w:t>
      </w:r>
      <w:r w:rsidRPr="00BE16D2">
        <w:rPr>
          <w:rFonts w:ascii="Times New Roman" w:hAnsi="Times New Roman" w:cs="Times New Roman"/>
          <w:b/>
          <w:u w:val="single"/>
          <w:lang w:eastAsia="pl-PL"/>
        </w:rPr>
        <w:t>Poprawa jakości środowiska miejskiego poprzez stworzenie terenów zieleni w Wyszkowie Zagospodarowanie terenu nabrzeża rzeki Bug.</w:t>
      </w:r>
    </w:p>
    <w:p w:rsidR="00BE16D2" w:rsidRPr="00BE16D2" w:rsidRDefault="00BE16D2" w:rsidP="00BE16D2">
      <w:pPr>
        <w:spacing w:line="240" w:lineRule="auto"/>
        <w:rPr>
          <w:rFonts w:ascii="Times New Roman" w:hAnsi="Times New Roman" w:cs="Times New Roman"/>
          <w:lang w:eastAsia="pl-PL"/>
        </w:rPr>
      </w:pPr>
      <w:r w:rsidRPr="00BE16D2">
        <w:rPr>
          <w:rFonts w:ascii="Times New Roman" w:hAnsi="Times New Roman" w:cs="Times New Roman"/>
          <w:lang w:eastAsia="pl-PL"/>
        </w:rPr>
        <w:br/>
        <w:t xml:space="preserve">OGŁOSZENIE O ZAMÓWIENIU - Roboty budowlane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Zamieszczanie ogłoszenia:</w:t>
      </w:r>
      <w:r w:rsidRPr="00BE16D2">
        <w:rPr>
          <w:rFonts w:ascii="Times New Roman" w:hAnsi="Times New Roman" w:cs="Times New Roman"/>
          <w:lang w:eastAsia="pl-PL"/>
        </w:rPr>
        <w:t xml:space="preserve"> Zamieszczanie obowiązkowe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Ogłoszenie dotyczy:</w:t>
      </w:r>
      <w:r w:rsidRPr="00BE16D2">
        <w:rPr>
          <w:rFonts w:ascii="Times New Roman" w:hAnsi="Times New Roman" w:cs="Times New Roman"/>
          <w:lang w:eastAsia="pl-PL"/>
        </w:rPr>
        <w:t xml:space="preserve"> Zamówienia publicznego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 xml:space="preserve">Zamówienie dotyczy projektu lub programu współfinansowanego ze środków Unii Europejskiej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Tak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r>
      <w:r w:rsidRPr="00BE16D2">
        <w:rPr>
          <w:rFonts w:ascii="Times New Roman" w:hAnsi="Times New Roman" w:cs="Times New Roman"/>
          <w:b/>
          <w:bCs/>
          <w:lang w:eastAsia="pl-PL"/>
        </w:rPr>
        <w:t>Nazwa projektu lub programu</w:t>
      </w:r>
      <w:r w:rsidRPr="00BE16D2">
        <w:rPr>
          <w:rFonts w:ascii="Times New Roman" w:hAnsi="Times New Roman" w:cs="Times New Roman"/>
          <w:lang w:eastAsia="pl-PL"/>
        </w:rPr>
        <w:t xml:space="preserve"> </w:t>
      </w:r>
      <w:r w:rsidRPr="00BE16D2">
        <w:rPr>
          <w:rFonts w:ascii="Times New Roman" w:hAnsi="Times New Roman" w:cs="Times New Roman"/>
          <w:lang w:eastAsia="pl-PL"/>
        </w:rPr>
        <w:br/>
        <w:t xml:space="preserve">w ramach Programu Operacyjnego Infrastruktura i Środowisko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O zamówienie mogą ubiegać się wyłącznie zakłady pracy chronionej oraz wykonawcy</w:t>
      </w:r>
      <w:bookmarkStart w:id="0" w:name="_GoBack"/>
      <w:bookmarkEnd w:id="0"/>
      <w:r w:rsidRPr="00BE16D2">
        <w:rPr>
          <w:rFonts w:ascii="Times New Roman" w:hAnsi="Times New Roman" w:cs="Times New Roman"/>
          <w:b/>
          <w:bCs/>
          <w:lang w:eastAsia="pl-PL"/>
        </w:rPr>
        <w:t xml:space="preserve">, których działalność, lub działalność ich wyodrębnionych organizacyjnie jednostek, które będą realizowały zamówienie, obejmuje społeczną i zawodową integrację osób będących członkami grup społecznie marginalizowanych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Nie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BE16D2">
        <w:rPr>
          <w:rFonts w:ascii="Times New Roman" w:hAnsi="Times New Roman" w:cs="Times New Roman"/>
          <w:lang w:eastAsia="pl-PL"/>
        </w:rPr>
        <w:t>Pzp</w:t>
      </w:r>
      <w:proofErr w:type="spellEnd"/>
      <w:r w:rsidRPr="00BE16D2">
        <w:rPr>
          <w:rFonts w:ascii="Times New Roman" w:hAnsi="Times New Roman" w:cs="Times New Roman"/>
          <w:lang w:eastAsia="pl-PL"/>
        </w:rPr>
        <w:t xml:space="preserve">, nie mniejszy niż 30%, osób zatrudnionych przez zakłady pracy chronionej lub wykonawców albo ich jednostki (w %) </w:t>
      </w:r>
      <w:r w:rsidRPr="00BE16D2">
        <w:rPr>
          <w:rFonts w:ascii="Times New Roman" w:hAnsi="Times New Roman" w:cs="Times New Roman"/>
          <w:lang w:eastAsia="pl-PL"/>
        </w:rPr>
        <w:br/>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u w:val="single"/>
          <w:lang w:eastAsia="pl-PL"/>
        </w:rPr>
        <w:t>SEKCJA I: ZAMAWIAJĄCY</w:t>
      </w:r>
      <w:r w:rsidRPr="00BE16D2">
        <w:rPr>
          <w:rFonts w:ascii="Times New Roman" w:hAnsi="Times New Roman" w:cs="Times New Roman"/>
          <w:lang w:eastAsia="pl-PL"/>
        </w:rPr>
        <w:t xml:space="preserv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 xml:space="preserve">Postępowanie przeprowadza centralny zamawiający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Nie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 xml:space="preserve">Postępowanie przeprowadza podmiot, któremu zamawiający powierzył/powierzyli przeprowadzenie postępowania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Nie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Informacje na temat podmiotu któremu zamawiający powierzył/powierzyli prowadzenie postępowania:</w:t>
      </w:r>
      <w:r w:rsidRPr="00BE16D2">
        <w:rPr>
          <w:rFonts w:ascii="Times New Roman" w:hAnsi="Times New Roman" w:cs="Times New Roman"/>
          <w:lang w:eastAsia="pl-PL"/>
        </w:rPr>
        <w:t xml:space="preserve"> </w:t>
      </w:r>
      <w:r w:rsidRPr="00BE16D2">
        <w:rPr>
          <w:rFonts w:ascii="Times New Roman" w:hAnsi="Times New Roman" w:cs="Times New Roman"/>
          <w:lang w:eastAsia="pl-PL"/>
        </w:rPr>
        <w:br/>
      </w:r>
      <w:r w:rsidRPr="00BE16D2">
        <w:rPr>
          <w:rFonts w:ascii="Times New Roman" w:hAnsi="Times New Roman" w:cs="Times New Roman"/>
          <w:b/>
          <w:bCs/>
          <w:lang w:eastAsia="pl-PL"/>
        </w:rPr>
        <w:t>Postępowanie jest przeprowadzane wspólnie przez zamawiających</w:t>
      </w:r>
      <w:r w:rsidRPr="00BE16D2">
        <w:rPr>
          <w:rFonts w:ascii="Times New Roman" w:hAnsi="Times New Roman" w:cs="Times New Roman"/>
          <w:lang w:eastAsia="pl-PL"/>
        </w:rPr>
        <w:t xml:space="preserv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Nie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Postępowanie jest przeprowadzane wspólnie z zamawiającymi z innych państw członkowskich Unii Europejskiej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Nie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BE16D2">
        <w:rPr>
          <w:rFonts w:ascii="Times New Roman" w:hAnsi="Times New Roman" w:cs="Times New Roman"/>
          <w:lang w:eastAsia="pl-PL"/>
        </w:rPr>
        <w:t xml:space="preserve"> </w:t>
      </w:r>
      <w:r w:rsidRPr="00BE16D2">
        <w:rPr>
          <w:rFonts w:ascii="Times New Roman" w:hAnsi="Times New Roman" w:cs="Times New Roman"/>
          <w:lang w:eastAsia="pl-PL"/>
        </w:rPr>
        <w:br/>
      </w:r>
      <w:r w:rsidRPr="00BE16D2">
        <w:rPr>
          <w:rFonts w:ascii="Times New Roman" w:hAnsi="Times New Roman" w:cs="Times New Roman"/>
          <w:b/>
          <w:bCs/>
          <w:lang w:eastAsia="pl-PL"/>
        </w:rPr>
        <w:t>Informacje dodatkowe:</w:t>
      </w:r>
      <w:r w:rsidRPr="00BE16D2">
        <w:rPr>
          <w:rFonts w:ascii="Times New Roman" w:hAnsi="Times New Roman" w:cs="Times New Roman"/>
          <w:lang w:eastAsia="pl-PL"/>
        </w:rPr>
        <w:t xml:space="preserv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 xml:space="preserve">I. 1) NAZWA I ADRES: </w:t>
      </w:r>
      <w:r w:rsidRPr="00BE16D2">
        <w:rPr>
          <w:rFonts w:ascii="Times New Roman" w:hAnsi="Times New Roman" w:cs="Times New Roman"/>
          <w:lang w:eastAsia="pl-PL"/>
        </w:rPr>
        <w:t xml:space="preserve">Gmina Wyszków, krajowy numer identyfikacyjny 52493800000, ul. Aleja Róż  2 , 07200   Wyszków, woj. mazowieckie, państwo Polska, tel. 297 424 201, e-mail gmina@wyszkow.pl, faks 297 424 209. </w:t>
      </w:r>
      <w:r w:rsidRPr="00BE16D2">
        <w:rPr>
          <w:rFonts w:ascii="Times New Roman" w:hAnsi="Times New Roman" w:cs="Times New Roman"/>
          <w:lang w:eastAsia="pl-PL"/>
        </w:rPr>
        <w:br/>
        <w:t xml:space="preserve">Adres strony internetowej (URL): www.wyszkow.pl </w:t>
      </w:r>
      <w:r w:rsidRPr="00BE16D2">
        <w:rPr>
          <w:rFonts w:ascii="Times New Roman" w:hAnsi="Times New Roman" w:cs="Times New Roman"/>
          <w:lang w:eastAsia="pl-PL"/>
        </w:rPr>
        <w:br/>
      </w:r>
      <w:r w:rsidRPr="00BE16D2">
        <w:rPr>
          <w:rFonts w:ascii="Times New Roman" w:hAnsi="Times New Roman" w:cs="Times New Roman"/>
          <w:lang w:eastAsia="pl-PL"/>
        </w:rPr>
        <w:lastRenderedPageBreak/>
        <w:t xml:space="preserve">Adres profilu nabywcy: </w:t>
      </w:r>
      <w:r w:rsidRPr="00BE16D2">
        <w:rPr>
          <w:rFonts w:ascii="Times New Roman" w:hAnsi="Times New Roman" w:cs="Times New Roman"/>
          <w:lang w:eastAsia="pl-PL"/>
        </w:rPr>
        <w:br/>
        <w:t xml:space="preserve">Adres strony internetowej pod którym można uzyskać dostęp do narzędzi i urządzeń lub formatów plików, które nie są ogólnie dostępne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 xml:space="preserve">I. 2) RODZAJ ZAMAWIAJĄCEGO: </w:t>
      </w:r>
      <w:r w:rsidRPr="00BE16D2">
        <w:rPr>
          <w:rFonts w:ascii="Times New Roman" w:hAnsi="Times New Roman" w:cs="Times New Roman"/>
          <w:lang w:eastAsia="pl-PL"/>
        </w:rPr>
        <w:t xml:space="preserve">Administracja samorządowa </w:t>
      </w:r>
      <w:r w:rsidRPr="00BE16D2">
        <w:rPr>
          <w:rFonts w:ascii="Times New Roman" w:hAnsi="Times New Roman" w:cs="Times New Roman"/>
          <w:lang w:eastAsia="pl-PL"/>
        </w:rPr>
        <w:br/>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 xml:space="preserve">I.3) WSPÓLNE UDZIELANIE ZAMÓWIENIA </w:t>
      </w:r>
      <w:r w:rsidRPr="00BE16D2">
        <w:rPr>
          <w:rFonts w:ascii="Times New Roman" w:hAnsi="Times New Roman" w:cs="Times New Roman"/>
          <w:b/>
          <w:bCs/>
          <w:i/>
          <w:iCs/>
          <w:lang w:eastAsia="pl-PL"/>
        </w:rPr>
        <w:t>(jeżeli dotyczy)</w:t>
      </w:r>
      <w:r w:rsidRPr="00BE16D2">
        <w:rPr>
          <w:rFonts w:ascii="Times New Roman" w:hAnsi="Times New Roman" w:cs="Times New Roman"/>
          <w:b/>
          <w:bCs/>
          <w:lang w:eastAsia="pl-PL"/>
        </w:rPr>
        <w:t xml:space="preserv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16D2">
        <w:rPr>
          <w:rFonts w:ascii="Times New Roman" w:hAnsi="Times New Roman" w:cs="Times New Roman"/>
          <w:lang w:eastAsia="pl-PL"/>
        </w:rPr>
        <w:br/>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 xml:space="preserve">I.4) KOMUNIKACJA: </w:t>
      </w:r>
      <w:r w:rsidRPr="00BE16D2">
        <w:rPr>
          <w:rFonts w:ascii="Times New Roman" w:hAnsi="Times New Roman" w:cs="Times New Roman"/>
          <w:lang w:eastAsia="pl-PL"/>
        </w:rPr>
        <w:br/>
      </w:r>
      <w:r w:rsidRPr="00BE16D2">
        <w:rPr>
          <w:rFonts w:ascii="Times New Roman" w:hAnsi="Times New Roman" w:cs="Times New Roman"/>
          <w:b/>
          <w:bCs/>
          <w:lang w:eastAsia="pl-PL"/>
        </w:rPr>
        <w:t>Nieograniczony, pełny i bezpośredni dostęp do dokumentów z postępowania można uzyskać pod adresem (URL)</w:t>
      </w:r>
      <w:r w:rsidRPr="00BE16D2">
        <w:rPr>
          <w:rFonts w:ascii="Times New Roman" w:hAnsi="Times New Roman" w:cs="Times New Roman"/>
          <w:lang w:eastAsia="pl-PL"/>
        </w:rPr>
        <w:t xml:space="preserv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Nie </w:t>
      </w:r>
      <w:r w:rsidRPr="00BE16D2">
        <w:rPr>
          <w:rFonts w:ascii="Times New Roman" w:hAnsi="Times New Roman" w:cs="Times New Roman"/>
          <w:lang w:eastAsia="pl-PL"/>
        </w:rPr>
        <w:br/>
        <w:t xml:space="preserve">www.wyszkow.pl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r>
      <w:r w:rsidRPr="00BE16D2">
        <w:rPr>
          <w:rFonts w:ascii="Times New Roman" w:hAnsi="Times New Roman" w:cs="Times New Roman"/>
          <w:b/>
          <w:bCs/>
          <w:lang w:eastAsia="pl-PL"/>
        </w:rPr>
        <w:t xml:space="preserve">Adres strony internetowej, na której zamieszczona będzie specyfikacja istotnych warunków zamówienia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Nie </w:t>
      </w:r>
      <w:r w:rsidRPr="00BE16D2">
        <w:rPr>
          <w:rFonts w:ascii="Times New Roman" w:hAnsi="Times New Roman" w:cs="Times New Roman"/>
          <w:lang w:eastAsia="pl-PL"/>
        </w:rPr>
        <w:br/>
        <w:t xml:space="preserve">www.wyszkow.pl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r>
      <w:r w:rsidRPr="00BE16D2">
        <w:rPr>
          <w:rFonts w:ascii="Times New Roman" w:hAnsi="Times New Roman" w:cs="Times New Roman"/>
          <w:b/>
          <w:bCs/>
          <w:lang w:eastAsia="pl-PL"/>
        </w:rPr>
        <w:t xml:space="preserve">Dostęp do dokumentów z postępowania jest ograniczony - więcej informacji można uzyskać pod adresem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Nie </w:t>
      </w:r>
      <w:r w:rsidRPr="00BE16D2">
        <w:rPr>
          <w:rFonts w:ascii="Times New Roman" w:hAnsi="Times New Roman" w:cs="Times New Roman"/>
          <w:lang w:eastAsia="pl-PL"/>
        </w:rPr>
        <w:br/>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r>
      <w:r w:rsidRPr="00BE16D2">
        <w:rPr>
          <w:rFonts w:ascii="Times New Roman" w:hAnsi="Times New Roman" w:cs="Times New Roman"/>
          <w:b/>
          <w:bCs/>
          <w:lang w:eastAsia="pl-PL"/>
        </w:rPr>
        <w:t>Oferty lub wnioski o dopuszczenie do udziału w postępowaniu należy przesyłać:</w:t>
      </w:r>
      <w:r w:rsidRPr="00BE16D2">
        <w:rPr>
          <w:rFonts w:ascii="Times New Roman" w:hAnsi="Times New Roman" w:cs="Times New Roman"/>
          <w:lang w:eastAsia="pl-PL"/>
        </w:rPr>
        <w:t xml:space="preserve"> </w:t>
      </w:r>
      <w:r w:rsidRPr="00BE16D2">
        <w:rPr>
          <w:rFonts w:ascii="Times New Roman" w:hAnsi="Times New Roman" w:cs="Times New Roman"/>
          <w:lang w:eastAsia="pl-PL"/>
        </w:rPr>
        <w:br/>
      </w:r>
      <w:r w:rsidRPr="00BE16D2">
        <w:rPr>
          <w:rFonts w:ascii="Times New Roman" w:hAnsi="Times New Roman" w:cs="Times New Roman"/>
          <w:b/>
          <w:bCs/>
          <w:lang w:eastAsia="pl-PL"/>
        </w:rPr>
        <w:t>Elektronicznie</w:t>
      </w:r>
      <w:r w:rsidRPr="00BE16D2">
        <w:rPr>
          <w:rFonts w:ascii="Times New Roman" w:hAnsi="Times New Roman" w:cs="Times New Roman"/>
          <w:lang w:eastAsia="pl-PL"/>
        </w:rPr>
        <w:t xml:space="preserv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Nie </w:t>
      </w:r>
      <w:r w:rsidRPr="00BE16D2">
        <w:rPr>
          <w:rFonts w:ascii="Times New Roman" w:hAnsi="Times New Roman" w:cs="Times New Roman"/>
          <w:lang w:eastAsia="pl-PL"/>
        </w:rPr>
        <w:br/>
        <w:t xml:space="preserve">adres </w:t>
      </w:r>
      <w:r w:rsidRPr="00BE16D2">
        <w:rPr>
          <w:rFonts w:ascii="Times New Roman" w:hAnsi="Times New Roman" w:cs="Times New Roman"/>
          <w:lang w:eastAsia="pl-PL"/>
        </w:rPr>
        <w:br/>
      </w:r>
    </w:p>
    <w:p w:rsidR="00BE16D2" w:rsidRPr="00BE16D2" w:rsidRDefault="00BE16D2" w:rsidP="00BE16D2">
      <w:pPr>
        <w:spacing w:line="240" w:lineRule="auto"/>
        <w:jc w:val="left"/>
        <w:rPr>
          <w:rFonts w:ascii="Times New Roman" w:hAnsi="Times New Roman" w:cs="Times New Roman"/>
          <w:lang w:eastAsia="pl-PL"/>
        </w:rPr>
      </w:pP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Dopuszczone jest przesłanie ofert lub wniosków o dopuszczenie do udziału w postępowaniu w inny sposób:</w:t>
      </w:r>
      <w:r w:rsidRPr="00BE16D2">
        <w:rPr>
          <w:rFonts w:ascii="Times New Roman" w:hAnsi="Times New Roman" w:cs="Times New Roman"/>
          <w:lang w:eastAsia="pl-PL"/>
        </w:rPr>
        <w:t xml:space="preserve"> </w:t>
      </w:r>
      <w:r w:rsidRPr="00BE16D2">
        <w:rPr>
          <w:rFonts w:ascii="Times New Roman" w:hAnsi="Times New Roman" w:cs="Times New Roman"/>
          <w:lang w:eastAsia="pl-PL"/>
        </w:rPr>
        <w:br/>
        <w:t xml:space="preserve">Nie </w:t>
      </w:r>
      <w:r w:rsidRPr="00BE16D2">
        <w:rPr>
          <w:rFonts w:ascii="Times New Roman" w:hAnsi="Times New Roman" w:cs="Times New Roman"/>
          <w:lang w:eastAsia="pl-PL"/>
        </w:rPr>
        <w:br/>
        <w:t xml:space="preserve">Inny sposób: </w:t>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b/>
          <w:bCs/>
          <w:lang w:eastAsia="pl-PL"/>
        </w:rPr>
        <w:t>Wymagane jest przesłanie ofert lub wniosków o dopuszczenie do udziału w postępowaniu w inny sposób:</w:t>
      </w:r>
      <w:r w:rsidRPr="00BE16D2">
        <w:rPr>
          <w:rFonts w:ascii="Times New Roman" w:hAnsi="Times New Roman" w:cs="Times New Roman"/>
          <w:lang w:eastAsia="pl-PL"/>
        </w:rPr>
        <w:t xml:space="preserve"> </w:t>
      </w:r>
      <w:r w:rsidRPr="00BE16D2">
        <w:rPr>
          <w:rFonts w:ascii="Times New Roman" w:hAnsi="Times New Roman" w:cs="Times New Roman"/>
          <w:lang w:eastAsia="pl-PL"/>
        </w:rPr>
        <w:br/>
        <w:t xml:space="preserve">Tak </w:t>
      </w:r>
      <w:r w:rsidRPr="00BE16D2">
        <w:rPr>
          <w:rFonts w:ascii="Times New Roman" w:hAnsi="Times New Roman" w:cs="Times New Roman"/>
          <w:lang w:eastAsia="pl-PL"/>
        </w:rPr>
        <w:br/>
        <w:t xml:space="preserve">Inny sposób: </w:t>
      </w:r>
      <w:r w:rsidRPr="00BE16D2">
        <w:rPr>
          <w:rFonts w:ascii="Times New Roman" w:hAnsi="Times New Roman" w:cs="Times New Roman"/>
          <w:lang w:eastAsia="pl-PL"/>
        </w:rPr>
        <w:br/>
        <w:t xml:space="preserve">oferty należy złożyć pisemnie </w:t>
      </w:r>
      <w:r w:rsidRPr="00BE16D2">
        <w:rPr>
          <w:rFonts w:ascii="Times New Roman" w:hAnsi="Times New Roman" w:cs="Times New Roman"/>
          <w:lang w:eastAsia="pl-PL"/>
        </w:rPr>
        <w:br/>
        <w:t xml:space="preserve">Adres: </w:t>
      </w:r>
      <w:r w:rsidRPr="00BE16D2">
        <w:rPr>
          <w:rFonts w:ascii="Times New Roman" w:hAnsi="Times New Roman" w:cs="Times New Roman"/>
          <w:lang w:eastAsia="pl-PL"/>
        </w:rPr>
        <w:br/>
        <w:t xml:space="preserve">Aleja Róż 2, 07-200 Wyszków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r>
      <w:r w:rsidRPr="00BE16D2">
        <w:rPr>
          <w:rFonts w:ascii="Times New Roman" w:hAnsi="Times New Roman" w:cs="Times New Roman"/>
          <w:b/>
          <w:bCs/>
          <w:lang w:eastAsia="pl-PL"/>
        </w:rPr>
        <w:t>Komunikacja elektroniczna wymaga korzystania z narzędzi i urządzeń lub formatów plików, które nie są ogólnie dostępne</w:t>
      </w:r>
      <w:r w:rsidRPr="00BE16D2">
        <w:rPr>
          <w:rFonts w:ascii="Times New Roman" w:hAnsi="Times New Roman" w:cs="Times New Roman"/>
          <w:lang w:eastAsia="pl-PL"/>
        </w:rPr>
        <w:t xml:space="preserv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Nie </w:t>
      </w:r>
      <w:r w:rsidRPr="00BE16D2">
        <w:rPr>
          <w:rFonts w:ascii="Times New Roman" w:hAnsi="Times New Roman" w:cs="Times New Roman"/>
          <w:lang w:eastAsia="pl-PL"/>
        </w:rPr>
        <w:br/>
        <w:t xml:space="preserve">Nieograniczony, pełny, bezpośredni i bezpłatny dostęp do tych narzędzi można uzyskać pod </w:t>
      </w:r>
      <w:r w:rsidRPr="00BE16D2">
        <w:rPr>
          <w:rFonts w:ascii="Times New Roman" w:hAnsi="Times New Roman" w:cs="Times New Roman"/>
          <w:lang w:eastAsia="pl-PL"/>
        </w:rPr>
        <w:lastRenderedPageBreak/>
        <w:t xml:space="preserve">adresem: (URL) </w:t>
      </w:r>
      <w:r w:rsidRPr="00BE16D2">
        <w:rPr>
          <w:rFonts w:ascii="Times New Roman" w:hAnsi="Times New Roman" w:cs="Times New Roman"/>
          <w:lang w:eastAsia="pl-PL"/>
        </w:rPr>
        <w:br/>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u w:val="single"/>
          <w:lang w:eastAsia="pl-PL"/>
        </w:rPr>
        <w:t xml:space="preserve">SEKCJA II: PRZEDMIOT ZAMÓWIENIA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r>
      <w:r w:rsidRPr="00BE16D2">
        <w:rPr>
          <w:rFonts w:ascii="Times New Roman" w:hAnsi="Times New Roman" w:cs="Times New Roman"/>
          <w:b/>
          <w:bCs/>
          <w:lang w:eastAsia="pl-PL"/>
        </w:rPr>
        <w:t xml:space="preserve">II.1) Nazwa nadana zamówieniu przez zamawiającego: </w:t>
      </w:r>
      <w:r w:rsidRPr="00BE16D2">
        <w:rPr>
          <w:rFonts w:ascii="Times New Roman" w:hAnsi="Times New Roman" w:cs="Times New Roman"/>
          <w:lang w:eastAsia="pl-PL"/>
        </w:rPr>
        <w:t xml:space="preserve">Poprawa </w:t>
      </w:r>
      <w:proofErr w:type="spellStart"/>
      <w:r w:rsidRPr="00BE16D2">
        <w:rPr>
          <w:rFonts w:ascii="Times New Roman" w:hAnsi="Times New Roman" w:cs="Times New Roman"/>
          <w:lang w:eastAsia="pl-PL"/>
        </w:rPr>
        <w:t>jakosci</w:t>
      </w:r>
      <w:proofErr w:type="spellEnd"/>
      <w:r w:rsidRPr="00BE16D2">
        <w:rPr>
          <w:rFonts w:ascii="Times New Roman" w:hAnsi="Times New Roman" w:cs="Times New Roman"/>
          <w:lang w:eastAsia="pl-PL"/>
        </w:rPr>
        <w:t xml:space="preserve"> środowiska miejskiego poprzez stworzenie terenów zieleni w Wyszkowie Zagospodarowanie terenu nabrzeża rzeki Bug. </w:t>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Numer referencyjny: </w:t>
      </w:r>
      <w:r w:rsidRPr="00BE16D2">
        <w:rPr>
          <w:rFonts w:ascii="Times New Roman" w:hAnsi="Times New Roman" w:cs="Times New Roman"/>
          <w:lang w:eastAsia="pl-PL"/>
        </w:rPr>
        <w:t xml:space="preserve">ZP.271.24.2018 </w:t>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Przed wszczęciem postępowania o udzielenie zamówienia przeprowadzono dialog techniczny </w:t>
      </w:r>
    </w:p>
    <w:p w:rsidR="00BE16D2" w:rsidRPr="00BE16D2" w:rsidRDefault="00BE16D2" w:rsidP="00BE16D2">
      <w:pPr>
        <w:spacing w:line="240" w:lineRule="auto"/>
        <w:jc w:val="both"/>
        <w:rPr>
          <w:rFonts w:ascii="Times New Roman" w:hAnsi="Times New Roman" w:cs="Times New Roman"/>
          <w:lang w:eastAsia="pl-PL"/>
        </w:rPr>
      </w:pPr>
      <w:r w:rsidRPr="00BE16D2">
        <w:rPr>
          <w:rFonts w:ascii="Times New Roman" w:hAnsi="Times New Roman" w:cs="Times New Roman"/>
          <w:lang w:eastAsia="pl-PL"/>
        </w:rPr>
        <w:t xml:space="preserve">Nie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r>
      <w:r w:rsidRPr="00BE16D2">
        <w:rPr>
          <w:rFonts w:ascii="Times New Roman" w:hAnsi="Times New Roman" w:cs="Times New Roman"/>
          <w:b/>
          <w:bCs/>
          <w:lang w:eastAsia="pl-PL"/>
        </w:rPr>
        <w:t xml:space="preserve">II.2) Rodzaj zamówienia: </w:t>
      </w:r>
      <w:r w:rsidRPr="00BE16D2">
        <w:rPr>
          <w:rFonts w:ascii="Times New Roman" w:hAnsi="Times New Roman" w:cs="Times New Roman"/>
          <w:lang w:eastAsia="pl-PL"/>
        </w:rPr>
        <w:t xml:space="preserve">Roboty budowlane </w:t>
      </w:r>
      <w:r w:rsidRPr="00BE16D2">
        <w:rPr>
          <w:rFonts w:ascii="Times New Roman" w:hAnsi="Times New Roman" w:cs="Times New Roman"/>
          <w:lang w:eastAsia="pl-PL"/>
        </w:rPr>
        <w:br/>
      </w:r>
      <w:r w:rsidRPr="00BE16D2">
        <w:rPr>
          <w:rFonts w:ascii="Times New Roman" w:hAnsi="Times New Roman" w:cs="Times New Roman"/>
          <w:b/>
          <w:bCs/>
          <w:lang w:eastAsia="pl-PL"/>
        </w:rPr>
        <w:t>II.3) Informacja o możliwości składania ofert częściowych</w:t>
      </w:r>
      <w:r w:rsidRPr="00BE16D2">
        <w:rPr>
          <w:rFonts w:ascii="Times New Roman" w:hAnsi="Times New Roman" w:cs="Times New Roman"/>
          <w:lang w:eastAsia="pl-PL"/>
        </w:rPr>
        <w:t xml:space="preserve"> </w:t>
      </w:r>
      <w:r w:rsidRPr="00BE16D2">
        <w:rPr>
          <w:rFonts w:ascii="Times New Roman" w:hAnsi="Times New Roman" w:cs="Times New Roman"/>
          <w:lang w:eastAsia="pl-PL"/>
        </w:rPr>
        <w:br/>
        <w:t xml:space="preserve">Zamówienie podzielone jest na części: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Nie </w:t>
      </w:r>
      <w:r w:rsidRPr="00BE16D2">
        <w:rPr>
          <w:rFonts w:ascii="Times New Roman" w:hAnsi="Times New Roman" w:cs="Times New Roman"/>
          <w:lang w:eastAsia="pl-PL"/>
        </w:rPr>
        <w:br/>
      </w:r>
      <w:r w:rsidRPr="00BE16D2">
        <w:rPr>
          <w:rFonts w:ascii="Times New Roman" w:hAnsi="Times New Roman" w:cs="Times New Roman"/>
          <w:b/>
          <w:bCs/>
          <w:lang w:eastAsia="pl-PL"/>
        </w:rPr>
        <w:t>Oferty lub wnioski o dopuszczenie do udziału w postępowaniu można składać w odniesieniu do:</w:t>
      </w:r>
      <w:r w:rsidRPr="00BE16D2">
        <w:rPr>
          <w:rFonts w:ascii="Times New Roman" w:hAnsi="Times New Roman" w:cs="Times New Roman"/>
          <w:lang w:eastAsia="pl-PL"/>
        </w:rPr>
        <w:t xml:space="preserve"> </w:t>
      </w:r>
      <w:r w:rsidRPr="00BE16D2">
        <w:rPr>
          <w:rFonts w:ascii="Times New Roman" w:hAnsi="Times New Roman" w:cs="Times New Roman"/>
          <w:lang w:eastAsia="pl-PL"/>
        </w:rPr>
        <w:br/>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Zamawiający zastrzega sobie prawo do udzielenia łącznie następujących części lub grup części:</w:t>
      </w:r>
      <w:r w:rsidRPr="00BE16D2">
        <w:rPr>
          <w:rFonts w:ascii="Times New Roman" w:hAnsi="Times New Roman" w:cs="Times New Roman"/>
          <w:lang w:eastAsia="pl-PL"/>
        </w:rPr>
        <w:t xml:space="preserve"> </w:t>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b/>
          <w:bCs/>
          <w:lang w:eastAsia="pl-PL"/>
        </w:rPr>
        <w:t>Maksymalna liczba części zamówienia, na które może zostać udzielone zamówienie jednemu wykonawcy:</w:t>
      </w:r>
      <w:r w:rsidRPr="00BE16D2">
        <w:rPr>
          <w:rFonts w:ascii="Times New Roman" w:hAnsi="Times New Roman" w:cs="Times New Roman"/>
          <w:lang w:eastAsia="pl-PL"/>
        </w:rPr>
        <w:t xml:space="preserve"> </w:t>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II.4) Krótki opis przedmiotu zamówienia </w:t>
      </w:r>
      <w:r w:rsidRPr="00BE16D2">
        <w:rPr>
          <w:rFonts w:ascii="Times New Roman" w:hAnsi="Times New Roman" w:cs="Times New Roman"/>
          <w:i/>
          <w:iCs/>
          <w:lang w:eastAsia="pl-PL"/>
        </w:rPr>
        <w:t>(wielkość, zakres, rodzaj i ilość dostaw, usług lub robót budowlanych lub określenie zapotrzebowania i wymagań )</w:t>
      </w:r>
      <w:r w:rsidRPr="00BE16D2">
        <w:rPr>
          <w:rFonts w:ascii="Times New Roman" w:hAnsi="Times New Roman" w:cs="Times New Roman"/>
          <w:b/>
          <w:bCs/>
          <w:lang w:eastAsia="pl-PL"/>
        </w:rPr>
        <w:t xml:space="preserve"> a w przypadku partnerstwa innowacyjnego - określenie zapotrzebowania na innowacyjny produkt, usługę lub roboty budowlane: </w:t>
      </w:r>
      <w:r w:rsidRPr="00BE16D2">
        <w:rPr>
          <w:rFonts w:ascii="Times New Roman" w:hAnsi="Times New Roman" w:cs="Times New Roman"/>
          <w:lang w:eastAsia="pl-PL"/>
        </w:rPr>
        <w:t xml:space="preserve">1. Zagospodarowanie obejmuje: adaptację ścieżki krajoznawczo – przyrodniczej poprzez jej wyrównanie wykoszenie oraz oczyszczenie ze śmieci, wyposażenie ścieżki w elementy zagospodarowania typu ławki bez oparcia, kosze na śmieci, tablice informacyjne i grę edukacyjną, naturalne elementy sprawnościowo-zabawowe dla dzieci, zagospodarowanie terenu zielenią (drzewa, krzewy i łąki kwietne z roczną pielęgnacja powykonawczą </w:t>
      </w:r>
      <w:proofErr w:type="spellStart"/>
      <w:r w:rsidRPr="00BE16D2">
        <w:rPr>
          <w:rFonts w:ascii="Times New Roman" w:hAnsi="Times New Roman" w:cs="Times New Roman"/>
          <w:lang w:eastAsia="pl-PL"/>
        </w:rPr>
        <w:t>nasadzeń</w:t>
      </w:r>
      <w:proofErr w:type="spellEnd"/>
      <w:r w:rsidRPr="00BE16D2">
        <w:rPr>
          <w:rFonts w:ascii="Times New Roman" w:hAnsi="Times New Roman" w:cs="Times New Roman"/>
          <w:lang w:eastAsia="pl-PL"/>
        </w:rPr>
        <w:t xml:space="preserve">) oraz gospodarka istniejącą zielenią (pielęgnacja, wycinka sanitarna, usunięcie roślin inwazyjnych). UWAGI: 1) Szczegółowy zakres robót określa dokumentacja projektowa, </w:t>
      </w:r>
      <w:proofErr w:type="spellStart"/>
      <w:r w:rsidRPr="00BE16D2">
        <w:rPr>
          <w:rFonts w:ascii="Times New Roman" w:hAnsi="Times New Roman" w:cs="Times New Roman"/>
          <w:lang w:eastAsia="pl-PL"/>
        </w:rPr>
        <w:t>STWiOR</w:t>
      </w:r>
      <w:proofErr w:type="spellEnd"/>
      <w:r w:rsidRPr="00BE16D2">
        <w:rPr>
          <w:rFonts w:ascii="Times New Roman" w:hAnsi="Times New Roman" w:cs="Times New Roman"/>
          <w:lang w:eastAsia="pl-PL"/>
        </w:rPr>
        <w:t xml:space="preserve"> i przedmiar robót. 2) Zapłata za wykonanie przedmiotu umowy wyglądać będzie następująco: a) 80 % wynagrodzenia po podpisaniu protokołu odbioru nr I przedmiotu umowy w roku 2018, tj. po wykonaniu wszystkich robót z wyłączeniem rocznej pielęgnacji roślin; b) pozostałe 20 % wynagrodzenia po przeprowadzeniu rocznej pielęgnacji roślin przez Wykonawcę i stwierdzeniu ich prawidłowego wzrostu przez nadzór inwestorski oraz podpisaniu protokołu odbioru nr II (ostatecznego). Okres rocznej pielęgnacji liczony jest od dnia podpisania protokołu odbioru nr I przez kolejne 12 miesięcy. c) Wykonawca udzieli Zamawiającemu czteroletniej gwarancji żywotności na posadzony materiał roślinny( liczony od II ostatecznego odbioru robót). 3) Wykonawca na żądanie Zamawiającego przedstawi Zamawiającemu kosztorys sporządzony metodą kalkulacji szczegółowej zgodny z podanymi w ofercie cenami jednostkowymi i czynnikami cenotwórczymi. 4) Wykonawca na żądanie Zamawiającego przedstawi miesięczny harmonogram rzeczowo - finansowy realizacji zadania. </w:t>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II.5) Główny kod CPV: </w:t>
      </w:r>
      <w:r w:rsidRPr="00BE16D2">
        <w:rPr>
          <w:rFonts w:ascii="Times New Roman" w:hAnsi="Times New Roman" w:cs="Times New Roman"/>
          <w:lang w:eastAsia="pl-PL"/>
        </w:rPr>
        <w:t xml:space="preserve">45112710-5 </w:t>
      </w:r>
      <w:r w:rsidRPr="00BE16D2">
        <w:rPr>
          <w:rFonts w:ascii="Times New Roman" w:hAnsi="Times New Roman" w:cs="Times New Roman"/>
          <w:lang w:eastAsia="pl-PL"/>
        </w:rPr>
        <w:br/>
      </w:r>
      <w:r w:rsidRPr="00BE16D2">
        <w:rPr>
          <w:rFonts w:ascii="Times New Roman" w:hAnsi="Times New Roman" w:cs="Times New Roman"/>
          <w:b/>
          <w:bCs/>
          <w:lang w:eastAsia="pl-PL"/>
        </w:rPr>
        <w:t>Dodatkowe kody CPV:</w:t>
      </w:r>
      <w:r w:rsidRPr="00BE16D2">
        <w:rPr>
          <w:rFonts w:ascii="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E16D2" w:rsidRPr="00BE16D2" w:rsidTr="00BE16D2">
        <w:tc>
          <w:tcPr>
            <w:tcW w:w="0" w:type="auto"/>
            <w:tcBorders>
              <w:top w:val="single" w:sz="6" w:space="0" w:color="000000"/>
              <w:left w:val="single" w:sz="6" w:space="0" w:color="000000"/>
              <w:bottom w:val="single" w:sz="6" w:space="0" w:color="000000"/>
              <w:right w:val="single" w:sz="6" w:space="0" w:color="000000"/>
            </w:tcBorders>
            <w:vAlign w:val="center"/>
            <w:hideMark/>
          </w:tcPr>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Kod CPV</w:t>
            </w:r>
          </w:p>
        </w:tc>
      </w:tr>
      <w:tr w:rsidR="00BE16D2" w:rsidRPr="00BE16D2" w:rsidTr="00BE16D2">
        <w:tc>
          <w:tcPr>
            <w:tcW w:w="0" w:type="auto"/>
            <w:tcBorders>
              <w:top w:val="single" w:sz="6" w:space="0" w:color="000000"/>
              <w:left w:val="single" w:sz="6" w:space="0" w:color="000000"/>
              <w:bottom w:val="single" w:sz="6" w:space="0" w:color="000000"/>
              <w:right w:val="single" w:sz="6" w:space="0" w:color="000000"/>
            </w:tcBorders>
            <w:vAlign w:val="center"/>
            <w:hideMark/>
          </w:tcPr>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lastRenderedPageBreak/>
              <w:t>45111291-4</w:t>
            </w:r>
          </w:p>
        </w:tc>
      </w:tr>
      <w:tr w:rsidR="00BE16D2" w:rsidRPr="00BE16D2" w:rsidTr="00BE16D2">
        <w:tc>
          <w:tcPr>
            <w:tcW w:w="0" w:type="auto"/>
            <w:tcBorders>
              <w:top w:val="single" w:sz="6" w:space="0" w:color="000000"/>
              <w:left w:val="single" w:sz="6" w:space="0" w:color="000000"/>
              <w:bottom w:val="single" w:sz="6" w:space="0" w:color="000000"/>
              <w:right w:val="single" w:sz="6" w:space="0" w:color="000000"/>
            </w:tcBorders>
            <w:vAlign w:val="center"/>
            <w:hideMark/>
          </w:tcPr>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77314100-0</w:t>
            </w:r>
          </w:p>
        </w:tc>
      </w:tr>
      <w:tr w:rsidR="00BE16D2" w:rsidRPr="00BE16D2" w:rsidTr="00BE16D2">
        <w:tc>
          <w:tcPr>
            <w:tcW w:w="0" w:type="auto"/>
            <w:tcBorders>
              <w:top w:val="single" w:sz="6" w:space="0" w:color="000000"/>
              <w:left w:val="single" w:sz="6" w:space="0" w:color="000000"/>
              <w:bottom w:val="single" w:sz="6" w:space="0" w:color="000000"/>
              <w:right w:val="single" w:sz="6" w:space="0" w:color="000000"/>
            </w:tcBorders>
            <w:vAlign w:val="center"/>
            <w:hideMark/>
          </w:tcPr>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77310000-6</w:t>
            </w:r>
          </w:p>
        </w:tc>
      </w:tr>
    </w:tbl>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II.6) Całkowita wartość zamówienia </w:t>
      </w:r>
      <w:r w:rsidRPr="00BE16D2">
        <w:rPr>
          <w:rFonts w:ascii="Times New Roman" w:hAnsi="Times New Roman" w:cs="Times New Roman"/>
          <w:i/>
          <w:iCs/>
          <w:lang w:eastAsia="pl-PL"/>
        </w:rPr>
        <w:t>(jeżeli zamawiający podaje informacje o wartości zamówienia)</w:t>
      </w:r>
      <w:r w:rsidRPr="00BE16D2">
        <w:rPr>
          <w:rFonts w:ascii="Times New Roman" w:hAnsi="Times New Roman" w:cs="Times New Roman"/>
          <w:lang w:eastAsia="pl-PL"/>
        </w:rPr>
        <w:t xml:space="preserve">: </w:t>
      </w:r>
      <w:r w:rsidRPr="00BE16D2">
        <w:rPr>
          <w:rFonts w:ascii="Times New Roman" w:hAnsi="Times New Roman" w:cs="Times New Roman"/>
          <w:lang w:eastAsia="pl-PL"/>
        </w:rPr>
        <w:br/>
        <w:t xml:space="preserve">Wartość bez VAT: </w:t>
      </w:r>
      <w:r w:rsidRPr="00BE16D2">
        <w:rPr>
          <w:rFonts w:ascii="Times New Roman" w:hAnsi="Times New Roman" w:cs="Times New Roman"/>
          <w:lang w:eastAsia="pl-PL"/>
        </w:rPr>
        <w:br/>
        <w:t xml:space="preserve">Waluta: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r>
      <w:r w:rsidRPr="00BE16D2">
        <w:rPr>
          <w:rFonts w:ascii="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BE16D2">
        <w:rPr>
          <w:rFonts w:ascii="Times New Roman" w:hAnsi="Times New Roman" w:cs="Times New Roman"/>
          <w:lang w:eastAsia="pl-PL"/>
        </w:rPr>
        <w:t xml:space="preserv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r>
      <w:r w:rsidRPr="00BE16D2">
        <w:rPr>
          <w:rFonts w:ascii="Times New Roman" w:hAnsi="Times New Roman" w:cs="Times New Roman"/>
          <w:b/>
          <w:bCs/>
          <w:lang w:eastAsia="pl-PL"/>
        </w:rPr>
        <w:t xml:space="preserve">II.7) Czy przewiduje się udzielenie zamówień, o których mowa w art. 67 ust. 1 pkt 6 i 7 lub w art. 134 ust. 6 pkt 3 ustawy </w:t>
      </w:r>
      <w:proofErr w:type="spellStart"/>
      <w:r w:rsidRPr="00BE16D2">
        <w:rPr>
          <w:rFonts w:ascii="Times New Roman" w:hAnsi="Times New Roman" w:cs="Times New Roman"/>
          <w:b/>
          <w:bCs/>
          <w:lang w:eastAsia="pl-PL"/>
        </w:rPr>
        <w:t>Pzp</w:t>
      </w:r>
      <w:proofErr w:type="spellEnd"/>
      <w:r w:rsidRPr="00BE16D2">
        <w:rPr>
          <w:rFonts w:ascii="Times New Roman" w:hAnsi="Times New Roman" w:cs="Times New Roman"/>
          <w:b/>
          <w:bCs/>
          <w:lang w:eastAsia="pl-PL"/>
        </w:rPr>
        <w:t xml:space="preserve">: </w:t>
      </w:r>
      <w:r w:rsidRPr="00BE16D2">
        <w:rPr>
          <w:rFonts w:ascii="Times New Roman" w:hAnsi="Times New Roman" w:cs="Times New Roman"/>
          <w:lang w:eastAsia="pl-PL"/>
        </w:rPr>
        <w:t xml:space="preserve">Tak </w:t>
      </w:r>
      <w:r w:rsidRPr="00BE16D2">
        <w:rPr>
          <w:rFonts w:ascii="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BE16D2">
        <w:rPr>
          <w:rFonts w:ascii="Times New Roman" w:hAnsi="Times New Roman" w:cs="Times New Roman"/>
          <w:lang w:eastAsia="pl-PL"/>
        </w:rPr>
        <w:t>Pzp</w:t>
      </w:r>
      <w:proofErr w:type="spellEnd"/>
      <w:r w:rsidRPr="00BE16D2">
        <w:rPr>
          <w:rFonts w:ascii="Times New Roman" w:hAnsi="Times New Roman" w:cs="Times New Roman"/>
          <w:lang w:eastAsia="pl-PL"/>
        </w:rPr>
        <w:t xml:space="preserve">: Zamawiający dopuszcza możliwość udzielenia Wykonawcy wybranemu w niniejszym postępowaniu w okresie 3 lat od dnia udzielenia zamówienia podstawowego, zamówienia polegającego na powtórzeniu robót o podobnym charakterze co przedmiot zamówienia. Wartość tych prac została uwzględniona przy obliczaniu wartości zamówienia. Wartość zamówień uzupełniających wynosi 120 000 zł. </w:t>
      </w:r>
      <w:r w:rsidRPr="00BE16D2">
        <w:rPr>
          <w:rFonts w:ascii="Times New Roman" w:hAnsi="Times New Roman" w:cs="Times New Roman"/>
          <w:lang w:eastAsia="pl-PL"/>
        </w:rPr>
        <w:br/>
      </w:r>
      <w:r w:rsidRPr="00BE16D2">
        <w:rPr>
          <w:rFonts w:ascii="Times New Roman" w:hAnsi="Times New Roman" w:cs="Times New Roman"/>
          <w:b/>
          <w:bCs/>
          <w:lang w:eastAsia="pl-PL"/>
        </w:rPr>
        <w:t>II.8) Okres, w którym realizowane będzie zamówienie lub okres, na który została zawarta umowa ramowa lub okres, na który został ustanowiony dynamiczny system zakupów:</w:t>
      </w:r>
      <w:r w:rsidRPr="00BE16D2">
        <w:rPr>
          <w:rFonts w:ascii="Times New Roman" w:hAnsi="Times New Roman" w:cs="Times New Roman"/>
          <w:lang w:eastAsia="pl-PL"/>
        </w:rPr>
        <w:t xml:space="preserve"> </w:t>
      </w:r>
      <w:r w:rsidRPr="00BE16D2">
        <w:rPr>
          <w:rFonts w:ascii="Times New Roman" w:hAnsi="Times New Roman" w:cs="Times New Roman"/>
          <w:lang w:eastAsia="pl-PL"/>
        </w:rPr>
        <w:br/>
        <w:t>miesiącach:   </w:t>
      </w:r>
      <w:r w:rsidRPr="00BE16D2">
        <w:rPr>
          <w:rFonts w:ascii="Times New Roman" w:hAnsi="Times New Roman" w:cs="Times New Roman"/>
          <w:i/>
          <w:iCs/>
          <w:lang w:eastAsia="pl-PL"/>
        </w:rPr>
        <w:t xml:space="preserve"> lub </w:t>
      </w:r>
      <w:r w:rsidRPr="00BE16D2">
        <w:rPr>
          <w:rFonts w:ascii="Times New Roman" w:hAnsi="Times New Roman" w:cs="Times New Roman"/>
          <w:b/>
          <w:bCs/>
          <w:lang w:eastAsia="pl-PL"/>
        </w:rPr>
        <w:t>dniach:</w:t>
      </w:r>
      <w:r w:rsidRPr="00BE16D2">
        <w:rPr>
          <w:rFonts w:ascii="Times New Roman" w:hAnsi="Times New Roman" w:cs="Times New Roman"/>
          <w:lang w:eastAsia="pl-PL"/>
        </w:rPr>
        <w:t xml:space="preserve"> </w:t>
      </w:r>
      <w:r w:rsidRPr="00BE16D2">
        <w:rPr>
          <w:rFonts w:ascii="Times New Roman" w:hAnsi="Times New Roman" w:cs="Times New Roman"/>
          <w:lang w:eastAsia="pl-PL"/>
        </w:rPr>
        <w:br/>
      </w:r>
      <w:r w:rsidRPr="00BE16D2">
        <w:rPr>
          <w:rFonts w:ascii="Times New Roman" w:hAnsi="Times New Roman" w:cs="Times New Roman"/>
          <w:i/>
          <w:iCs/>
          <w:lang w:eastAsia="pl-PL"/>
        </w:rPr>
        <w:t>lub</w:t>
      </w:r>
      <w:r w:rsidRPr="00BE16D2">
        <w:rPr>
          <w:rFonts w:ascii="Times New Roman" w:hAnsi="Times New Roman" w:cs="Times New Roman"/>
          <w:lang w:eastAsia="pl-PL"/>
        </w:rPr>
        <w:t xml:space="preserve"> </w:t>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data rozpoczęcia: </w:t>
      </w:r>
      <w:r w:rsidRPr="00BE16D2">
        <w:rPr>
          <w:rFonts w:ascii="Times New Roman" w:hAnsi="Times New Roman" w:cs="Times New Roman"/>
          <w:lang w:eastAsia="pl-PL"/>
        </w:rPr>
        <w:t> </w:t>
      </w:r>
      <w:r w:rsidRPr="00BE16D2">
        <w:rPr>
          <w:rFonts w:ascii="Times New Roman" w:hAnsi="Times New Roman" w:cs="Times New Roman"/>
          <w:i/>
          <w:iCs/>
          <w:lang w:eastAsia="pl-PL"/>
        </w:rPr>
        <w:t xml:space="preserve"> lub </w:t>
      </w:r>
      <w:r w:rsidRPr="00BE16D2">
        <w:rPr>
          <w:rFonts w:ascii="Times New Roman" w:hAnsi="Times New Roman" w:cs="Times New Roman"/>
          <w:b/>
          <w:bCs/>
          <w:lang w:eastAsia="pl-PL"/>
        </w:rPr>
        <w:t xml:space="preserve">zakończenia: </w:t>
      </w:r>
      <w:r w:rsidRPr="00BE16D2">
        <w:rPr>
          <w:rFonts w:ascii="Times New Roman" w:hAnsi="Times New Roman" w:cs="Times New Roman"/>
          <w:lang w:eastAsia="pl-PL"/>
        </w:rPr>
        <w:t xml:space="preserve">2018-09-15 </w:t>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II.9) Informacje dodatkowe: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u w:val="single"/>
          <w:lang w:eastAsia="pl-PL"/>
        </w:rPr>
        <w:t xml:space="preserve">SEKCJA III: INFORMACJE O CHARAKTERZE PRAWNYM, EKONOMICZNYM, FINANSOWYM I TECHNICZNYM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 xml:space="preserve">III.1) WARUNKI UDZIAŁU W POSTĘPOWANIU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III.1.1) Kompetencje lub uprawnienia do prowadzenia określonej działalności zawodowej, o ile wynika to z odrębnych przepisów</w:t>
      </w:r>
      <w:r w:rsidRPr="00BE16D2">
        <w:rPr>
          <w:rFonts w:ascii="Times New Roman" w:hAnsi="Times New Roman" w:cs="Times New Roman"/>
          <w:lang w:eastAsia="pl-PL"/>
        </w:rPr>
        <w:t xml:space="preserve"> </w:t>
      </w:r>
      <w:r w:rsidRPr="00BE16D2">
        <w:rPr>
          <w:rFonts w:ascii="Times New Roman" w:hAnsi="Times New Roman" w:cs="Times New Roman"/>
          <w:lang w:eastAsia="pl-PL"/>
        </w:rPr>
        <w:br/>
        <w:t xml:space="preserve">Określenie warunków: Nie dotyczy </w:t>
      </w:r>
      <w:r w:rsidRPr="00BE16D2">
        <w:rPr>
          <w:rFonts w:ascii="Times New Roman" w:hAnsi="Times New Roman" w:cs="Times New Roman"/>
          <w:lang w:eastAsia="pl-PL"/>
        </w:rPr>
        <w:br/>
        <w:t xml:space="preserve">Informacje dodatkowe </w:t>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III.1.2) Sytuacja finansowa lub ekonomiczna </w:t>
      </w:r>
      <w:r w:rsidRPr="00BE16D2">
        <w:rPr>
          <w:rFonts w:ascii="Times New Roman" w:hAnsi="Times New Roman" w:cs="Times New Roman"/>
          <w:lang w:eastAsia="pl-PL"/>
        </w:rPr>
        <w:br/>
        <w:t xml:space="preserve">Określenie warunków: </w:t>
      </w:r>
      <w:r w:rsidRPr="00BE16D2">
        <w:rPr>
          <w:rFonts w:ascii="Times New Roman" w:hAnsi="Times New Roman" w:cs="Times New Roman"/>
          <w:lang w:eastAsia="pl-PL"/>
        </w:rPr>
        <w:br/>
        <w:t xml:space="preserve">Informacje dodatkowe </w:t>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III.1.3) Zdolność techniczna lub zawodowa </w:t>
      </w:r>
      <w:r w:rsidRPr="00BE16D2">
        <w:rPr>
          <w:rFonts w:ascii="Times New Roman" w:hAnsi="Times New Roman" w:cs="Times New Roman"/>
          <w:lang w:eastAsia="pl-PL"/>
        </w:rPr>
        <w:br/>
        <w:t xml:space="preserve">Określenie warunków: </w:t>
      </w:r>
      <w:r w:rsidRPr="00BE16D2">
        <w:rPr>
          <w:rFonts w:ascii="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E16D2">
        <w:rPr>
          <w:rFonts w:ascii="Times New Roman" w:hAnsi="Times New Roman" w:cs="Times New Roman"/>
          <w:lang w:eastAsia="pl-PL"/>
        </w:rPr>
        <w:br/>
        <w:t xml:space="preserve">Informacje dodatkowe: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 xml:space="preserve">III.2) PODSTAWY WYKLUCZENIA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 xml:space="preserve">III.2.1) Podstawy wykluczenia określone w art. 24 ust. 1 ustawy </w:t>
      </w:r>
      <w:proofErr w:type="spellStart"/>
      <w:r w:rsidRPr="00BE16D2">
        <w:rPr>
          <w:rFonts w:ascii="Times New Roman" w:hAnsi="Times New Roman" w:cs="Times New Roman"/>
          <w:b/>
          <w:bCs/>
          <w:lang w:eastAsia="pl-PL"/>
        </w:rPr>
        <w:t>Pzp</w:t>
      </w:r>
      <w:proofErr w:type="spellEnd"/>
      <w:r w:rsidRPr="00BE16D2">
        <w:rPr>
          <w:rFonts w:ascii="Times New Roman" w:hAnsi="Times New Roman" w:cs="Times New Roman"/>
          <w:lang w:eastAsia="pl-PL"/>
        </w:rPr>
        <w:t xml:space="preserve"> </w:t>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III.2.2) Zamawiający przewiduje wykluczenie wykonawcy na podstawie art. 24 ust. 5 ustawy </w:t>
      </w:r>
      <w:proofErr w:type="spellStart"/>
      <w:r w:rsidRPr="00BE16D2">
        <w:rPr>
          <w:rFonts w:ascii="Times New Roman" w:hAnsi="Times New Roman" w:cs="Times New Roman"/>
          <w:b/>
          <w:bCs/>
          <w:lang w:eastAsia="pl-PL"/>
        </w:rPr>
        <w:t>Pzp</w:t>
      </w:r>
      <w:proofErr w:type="spellEnd"/>
      <w:r w:rsidRPr="00BE16D2">
        <w:rPr>
          <w:rFonts w:ascii="Times New Roman" w:hAnsi="Times New Roman" w:cs="Times New Roman"/>
          <w:lang w:eastAsia="pl-PL"/>
        </w:rPr>
        <w:t xml:space="preserve"> Tak Zamawiający przewiduje następujące fakultatywne podstawy wykluczenia: </w:t>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lang w:eastAsia="pl-PL"/>
        </w:rPr>
        <w:lastRenderedPageBreak/>
        <w:t xml:space="preserve">Tak (podstawa wykluczenia określona w art. 24 ust. 5 pkt 4 ustawy </w:t>
      </w:r>
      <w:proofErr w:type="spellStart"/>
      <w:r w:rsidRPr="00BE16D2">
        <w:rPr>
          <w:rFonts w:ascii="Times New Roman" w:hAnsi="Times New Roman" w:cs="Times New Roman"/>
          <w:lang w:eastAsia="pl-PL"/>
        </w:rPr>
        <w:t>Pzp</w:t>
      </w:r>
      <w:proofErr w:type="spellEnd"/>
      <w:r w:rsidRPr="00BE16D2">
        <w:rPr>
          <w:rFonts w:ascii="Times New Roman" w:hAnsi="Times New Roman" w:cs="Times New Roman"/>
          <w:lang w:eastAsia="pl-PL"/>
        </w:rPr>
        <w:t xml:space="preserve">) </w:t>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lang w:eastAsia="pl-PL"/>
        </w:rPr>
        <w:br/>
        <w:t xml:space="preserve">Tak (podstawa wykluczenia określona w art. 24 ust. 5 pkt 8 ustawy </w:t>
      </w:r>
      <w:proofErr w:type="spellStart"/>
      <w:r w:rsidRPr="00BE16D2">
        <w:rPr>
          <w:rFonts w:ascii="Times New Roman" w:hAnsi="Times New Roman" w:cs="Times New Roman"/>
          <w:lang w:eastAsia="pl-PL"/>
        </w:rPr>
        <w:t>Pzp</w:t>
      </w:r>
      <w:proofErr w:type="spellEnd"/>
      <w:r w:rsidRPr="00BE16D2">
        <w:rPr>
          <w:rFonts w:ascii="Times New Roman" w:hAnsi="Times New Roman" w:cs="Times New Roman"/>
          <w:lang w:eastAsia="pl-PL"/>
        </w:rPr>
        <w:t xml:space="preserv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 xml:space="preserve">Oświadczenie o niepodleganiu wykluczeniu oraz spełnianiu warunków udziału w postępowaniu </w:t>
      </w:r>
      <w:r w:rsidRPr="00BE16D2">
        <w:rPr>
          <w:rFonts w:ascii="Times New Roman" w:hAnsi="Times New Roman" w:cs="Times New Roman"/>
          <w:lang w:eastAsia="pl-PL"/>
        </w:rPr>
        <w:br/>
        <w:t xml:space="preserve">Tak </w:t>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Oświadczenie o spełnianiu kryteriów selekcji </w:t>
      </w:r>
      <w:r w:rsidRPr="00BE16D2">
        <w:rPr>
          <w:rFonts w:ascii="Times New Roman" w:hAnsi="Times New Roman" w:cs="Times New Roman"/>
          <w:lang w:eastAsia="pl-PL"/>
        </w:rPr>
        <w:br/>
        <w:t xml:space="preserve">Nie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1) zaświadczenie właściwego naczelnika urzędu skarbowego potwierdzającego, że Wykonawca nie zalega z opłacaniem podatków wystawionego nie wcześniej niż 3 miesiące przed upływem terminu składania ofert, 2) zaświadczenie właściwej terenowej jednostki organizacyjnej ZUS lub KRUS albo innego dokumentu potwierdzającego, wykonawca nie zalega z opłacaniem składek na ubezpieczenie zdrowotne i społeczne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III.5.1) W ZAKRESIE SPEŁNIANIA WARUNKÓW UDZIAŁU W POSTĘPOWANIU:</w:t>
      </w:r>
      <w:r w:rsidRPr="00BE16D2">
        <w:rPr>
          <w:rFonts w:ascii="Times New Roman" w:hAnsi="Times New Roman" w:cs="Times New Roman"/>
          <w:lang w:eastAsia="pl-PL"/>
        </w:rPr>
        <w:t xml:space="preserve"> </w:t>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b/>
          <w:bCs/>
          <w:lang w:eastAsia="pl-PL"/>
        </w:rPr>
        <w:t>III.5.2) W ZAKRESIE KRYTERIÓW SELEKCJI:</w:t>
      </w:r>
      <w:r w:rsidRPr="00BE16D2">
        <w:rPr>
          <w:rFonts w:ascii="Times New Roman" w:hAnsi="Times New Roman" w:cs="Times New Roman"/>
          <w:lang w:eastAsia="pl-PL"/>
        </w:rPr>
        <w:t xml:space="preserve"> </w:t>
      </w:r>
      <w:r w:rsidRPr="00BE16D2">
        <w:rPr>
          <w:rFonts w:ascii="Times New Roman" w:hAnsi="Times New Roman" w:cs="Times New Roman"/>
          <w:lang w:eastAsia="pl-PL"/>
        </w:rPr>
        <w:br/>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 xml:space="preserve">III.7) INNE DOKUMENTY NIE WYMIENIONE W pkt III.3) - III.6)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u w:val="single"/>
          <w:lang w:eastAsia="pl-PL"/>
        </w:rPr>
        <w:t xml:space="preserve">SEKCJA IV: PROCEDURA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 xml:space="preserve">IV.1) OPIS </w:t>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IV.1.1) Tryb udzielenia zamówienia: </w:t>
      </w:r>
      <w:r w:rsidRPr="00BE16D2">
        <w:rPr>
          <w:rFonts w:ascii="Times New Roman" w:hAnsi="Times New Roman" w:cs="Times New Roman"/>
          <w:lang w:eastAsia="pl-PL"/>
        </w:rPr>
        <w:t xml:space="preserve">Przetarg nieograniczony </w:t>
      </w:r>
      <w:r w:rsidRPr="00BE16D2">
        <w:rPr>
          <w:rFonts w:ascii="Times New Roman" w:hAnsi="Times New Roman" w:cs="Times New Roman"/>
          <w:lang w:eastAsia="pl-PL"/>
        </w:rPr>
        <w:br/>
      </w:r>
      <w:r w:rsidRPr="00BE16D2">
        <w:rPr>
          <w:rFonts w:ascii="Times New Roman" w:hAnsi="Times New Roman" w:cs="Times New Roman"/>
          <w:b/>
          <w:bCs/>
          <w:lang w:eastAsia="pl-PL"/>
        </w:rPr>
        <w:t>IV.1.2) Zamawiający żąda wniesienia wadium:</w:t>
      </w:r>
      <w:r w:rsidRPr="00BE16D2">
        <w:rPr>
          <w:rFonts w:ascii="Times New Roman" w:hAnsi="Times New Roman" w:cs="Times New Roman"/>
          <w:lang w:eastAsia="pl-PL"/>
        </w:rPr>
        <w:t xml:space="preserv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Tak </w:t>
      </w:r>
      <w:r w:rsidRPr="00BE16D2">
        <w:rPr>
          <w:rFonts w:ascii="Times New Roman" w:hAnsi="Times New Roman" w:cs="Times New Roman"/>
          <w:lang w:eastAsia="pl-PL"/>
        </w:rPr>
        <w:br/>
        <w:t xml:space="preserve">Informacja na temat wadium </w:t>
      </w:r>
      <w:r w:rsidRPr="00BE16D2">
        <w:rPr>
          <w:rFonts w:ascii="Times New Roman" w:hAnsi="Times New Roman" w:cs="Times New Roman"/>
          <w:lang w:eastAsia="pl-PL"/>
        </w:rPr>
        <w:br/>
      </w:r>
      <w:proofErr w:type="spellStart"/>
      <w:r w:rsidRPr="00BE16D2">
        <w:rPr>
          <w:rFonts w:ascii="Times New Roman" w:hAnsi="Times New Roman" w:cs="Times New Roman"/>
          <w:lang w:eastAsia="pl-PL"/>
        </w:rPr>
        <w:t>Wadium</w:t>
      </w:r>
      <w:proofErr w:type="spellEnd"/>
      <w:r w:rsidRPr="00BE16D2">
        <w:rPr>
          <w:rFonts w:ascii="Times New Roman" w:hAnsi="Times New Roman" w:cs="Times New Roman"/>
          <w:lang w:eastAsia="pl-PL"/>
        </w:rPr>
        <w:t xml:space="preserve"> w kwocie 4000 zł (cztery tysiące złotych)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r>
      <w:r w:rsidRPr="00BE16D2">
        <w:rPr>
          <w:rFonts w:ascii="Times New Roman" w:hAnsi="Times New Roman" w:cs="Times New Roman"/>
          <w:b/>
          <w:bCs/>
          <w:lang w:eastAsia="pl-PL"/>
        </w:rPr>
        <w:t>IV.1.3) Przewiduje się udzielenie zaliczek na poczet wykonania zamówienia:</w:t>
      </w:r>
      <w:r w:rsidRPr="00BE16D2">
        <w:rPr>
          <w:rFonts w:ascii="Times New Roman" w:hAnsi="Times New Roman" w:cs="Times New Roman"/>
          <w:lang w:eastAsia="pl-PL"/>
        </w:rPr>
        <w:t xml:space="preserv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Nie </w:t>
      </w:r>
      <w:r w:rsidRPr="00BE16D2">
        <w:rPr>
          <w:rFonts w:ascii="Times New Roman" w:hAnsi="Times New Roman" w:cs="Times New Roman"/>
          <w:lang w:eastAsia="pl-PL"/>
        </w:rPr>
        <w:br/>
        <w:t xml:space="preserve">Należy podać informacje na temat udzielania zaliczek: </w:t>
      </w:r>
      <w:r w:rsidRPr="00BE16D2">
        <w:rPr>
          <w:rFonts w:ascii="Times New Roman" w:hAnsi="Times New Roman" w:cs="Times New Roman"/>
          <w:lang w:eastAsia="pl-PL"/>
        </w:rPr>
        <w:br/>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lastRenderedPageBreak/>
        <w:br/>
      </w:r>
      <w:r w:rsidRPr="00BE16D2">
        <w:rPr>
          <w:rFonts w:ascii="Times New Roman" w:hAnsi="Times New Roman" w:cs="Times New Roman"/>
          <w:b/>
          <w:bCs/>
          <w:lang w:eastAsia="pl-PL"/>
        </w:rPr>
        <w:t xml:space="preserve">IV.1.4) Wymaga się złożenia ofert w postaci katalogów elektronicznych lub dołączenia do ofert katalogów elektronicznych: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Nie </w:t>
      </w:r>
      <w:r w:rsidRPr="00BE16D2">
        <w:rPr>
          <w:rFonts w:ascii="Times New Roman" w:hAnsi="Times New Roman" w:cs="Times New Roman"/>
          <w:lang w:eastAsia="pl-PL"/>
        </w:rPr>
        <w:br/>
        <w:t xml:space="preserve">Dopuszcza się złożenie ofert w postaci katalogów elektronicznych lub dołączenia do ofert katalogów elektronicznych: </w:t>
      </w:r>
      <w:r w:rsidRPr="00BE16D2">
        <w:rPr>
          <w:rFonts w:ascii="Times New Roman" w:hAnsi="Times New Roman" w:cs="Times New Roman"/>
          <w:lang w:eastAsia="pl-PL"/>
        </w:rPr>
        <w:br/>
        <w:t xml:space="preserve">Nie </w:t>
      </w:r>
      <w:r w:rsidRPr="00BE16D2">
        <w:rPr>
          <w:rFonts w:ascii="Times New Roman" w:hAnsi="Times New Roman" w:cs="Times New Roman"/>
          <w:lang w:eastAsia="pl-PL"/>
        </w:rPr>
        <w:br/>
        <w:t xml:space="preserve">Informacje dodatkowe: </w:t>
      </w:r>
      <w:r w:rsidRPr="00BE16D2">
        <w:rPr>
          <w:rFonts w:ascii="Times New Roman" w:hAnsi="Times New Roman" w:cs="Times New Roman"/>
          <w:lang w:eastAsia="pl-PL"/>
        </w:rPr>
        <w:br/>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r>
      <w:r w:rsidRPr="00BE16D2">
        <w:rPr>
          <w:rFonts w:ascii="Times New Roman" w:hAnsi="Times New Roman" w:cs="Times New Roman"/>
          <w:b/>
          <w:bCs/>
          <w:lang w:eastAsia="pl-PL"/>
        </w:rPr>
        <w:t xml:space="preserve">IV.1.5.) Wymaga się złożenia oferty wariantowej: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Nie </w:t>
      </w:r>
      <w:r w:rsidRPr="00BE16D2">
        <w:rPr>
          <w:rFonts w:ascii="Times New Roman" w:hAnsi="Times New Roman" w:cs="Times New Roman"/>
          <w:lang w:eastAsia="pl-PL"/>
        </w:rPr>
        <w:br/>
        <w:t xml:space="preserve">Dopuszcza się złożenie oferty wariantowej </w:t>
      </w:r>
      <w:r w:rsidRPr="00BE16D2">
        <w:rPr>
          <w:rFonts w:ascii="Times New Roman" w:hAnsi="Times New Roman" w:cs="Times New Roman"/>
          <w:lang w:eastAsia="pl-PL"/>
        </w:rPr>
        <w:br/>
        <w:t xml:space="preserve">Nie </w:t>
      </w:r>
      <w:r w:rsidRPr="00BE16D2">
        <w:rPr>
          <w:rFonts w:ascii="Times New Roman" w:hAnsi="Times New Roman" w:cs="Times New Roman"/>
          <w:lang w:eastAsia="pl-PL"/>
        </w:rPr>
        <w:br/>
        <w:t xml:space="preserve">Złożenie oferty wariantowej dopuszcza się tylko z jednoczesnym złożeniem oferty zasadniczej: </w:t>
      </w:r>
      <w:r w:rsidRPr="00BE16D2">
        <w:rPr>
          <w:rFonts w:ascii="Times New Roman" w:hAnsi="Times New Roman" w:cs="Times New Roman"/>
          <w:lang w:eastAsia="pl-PL"/>
        </w:rPr>
        <w:br/>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r>
      <w:r w:rsidRPr="00BE16D2">
        <w:rPr>
          <w:rFonts w:ascii="Times New Roman" w:hAnsi="Times New Roman" w:cs="Times New Roman"/>
          <w:b/>
          <w:bCs/>
          <w:lang w:eastAsia="pl-PL"/>
        </w:rPr>
        <w:t xml:space="preserve">IV.1.6) Przewidywana liczba wykonawców, którzy zostaną zaproszeni do udziału w postępowaniu </w:t>
      </w:r>
      <w:r w:rsidRPr="00BE16D2">
        <w:rPr>
          <w:rFonts w:ascii="Times New Roman" w:hAnsi="Times New Roman" w:cs="Times New Roman"/>
          <w:lang w:eastAsia="pl-PL"/>
        </w:rPr>
        <w:br/>
      </w:r>
      <w:r w:rsidRPr="00BE16D2">
        <w:rPr>
          <w:rFonts w:ascii="Times New Roman" w:hAnsi="Times New Roman" w:cs="Times New Roman"/>
          <w:i/>
          <w:iCs/>
          <w:lang w:eastAsia="pl-PL"/>
        </w:rPr>
        <w:t xml:space="preserve">(przetarg ograniczony, negocjacje z ogłoszeniem, dialog konkurencyjny, partnerstwo innowacyjne)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Liczba wykonawców   </w:t>
      </w:r>
      <w:r w:rsidRPr="00BE16D2">
        <w:rPr>
          <w:rFonts w:ascii="Times New Roman" w:hAnsi="Times New Roman" w:cs="Times New Roman"/>
          <w:lang w:eastAsia="pl-PL"/>
        </w:rPr>
        <w:br/>
        <w:t xml:space="preserve">Przewidywana minimalna liczba wykonawców </w:t>
      </w:r>
      <w:r w:rsidRPr="00BE16D2">
        <w:rPr>
          <w:rFonts w:ascii="Times New Roman" w:hAnsi="Times New Roman" w:cs="Times New Roman"/>
          <w:lang w:eastAsia="pl-PL"/>
        </w:rPr>
        <w:br/>
        <w:t xml:space="preserve">Maksymalna liczba wykonawców   </w:t>
      </w:r>
      <w:r w:rsidRPr="00BE16D2">
        <w:rPr>
          <w:rFonts w:ascii="Times New Roman" w:hAnsi="Times New Roman" w:cs="Times New Roman"/>
          <w:lang w:eastAsia="pl-PL"/>
        </w:rPr>
        <w:br/>
        <w:t xml:space="preserve">Kryteria selekcji wykonawców: </w:t>
      </w:r>
      <w:r w:rsidRPr="00BE16D2">
        <w:rPr>
          <w:rFonts w:ascii="Times New Roman" w:hAnsi="Times New Roman" w:cs="Times New Roman"/>
          <w:lang w:eastAsia="pl-PL"/>
        </w:rPr>
        <w:br/>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r>
      <w:r w:rsidRPr="00BE16D2">
        <w:rPr>
          <w:rFonts w:ascii="Times New Roman" w:hAnsi="Times New Roman" w:cs="Times New Roman"/>
          <w:b/>
          <w:bCs/>
          <w:lang w:eastAsia="pl-PL"/>
        </w:rPr>
        <w:t xml:space="preserve">IV.1.7) Informacje na temat umowy ramowej lub dynamicznego systemu zakupów: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Umowa ramowa będzie zawarta: </w:t>
      </w:r>
      <w:r w:rsidRPr="00BE16D2">
        <w:rPr>
          <w:rFonts w:ascii="Times New Roman" w:hAnsi="Times New Roman" w:cs="Times New Roman"/>
          <w:lang w:eastAsia="pl-PL"/>
        </w:rPr>
        <w:br/>
      </w:r>
      <w:r w:rsidRPr="00BE16D2">
        <w:rPr>
          <w:rFonts w:ascii="Times New Roman" w:hAnsi="Times New Roman" w:cs="Times New Roman"/>
          <w:lang w:eastAsia="pl-PL"/>
        </w:rPr>
        <w:br/>
        <w:t xml:space="preserve">Czy przewiduje się ograniczenie liczby uczestników umowy ramowej: </w:t>
      </w:r>
      <w:r w:rsidRPr="00BE16D2">
        <w:rPr>
          <w:rFonts w:ascii="Times New Roman" w:hAnsi="Times New Roman" w:cs="Times New Roman"/>
          <w:lang w:eastAsia="pl-PL"/>
        </w:rPr>
        <w:br/>
      </w:r>
      <w:r w:rsidRPr="00BE16D2">
        <w:rPr>
          <w:rFonts w:ascii="Times New Roman" w:hAnsi="Times New Roman" w:cs="Times New Roman"/>
          <w:lang w:eastAsia="pl-PL"/>
        </w:rPr>
        <w:br/>
        <w:t xml:space="preserve">Przewidziana maksymalna liczba uczestników umowy ramowej: </w:t>
      </w:r>
      <w:r w:rsidRPr="00BE16D2">
        <w:rPr>
          <w:rFonts w:ascii="Times New Roman" w:hAnsi="Times New Roman" w:cs="Times New Roman"/>
          <w:lang w:eastAsia="pl-PL"/>
        </w:rPr>
        <w:br/>
      </w:r>
      <w:r w:rsidRPr="00BE16D2">
        <w:rPr>
          <w:rFonts w:ascii="Times New Roman" w:hAnsi="Times New Roman" w:cs="Times New Roman"/>
          <w:lang w:eastAsia="pl-PL"/>
        </w:rPr>
        <w:br/>
        <w:t xml:space="preserve">Informacje dodatkowe: </w:t>
      </w:r>
      <w:r w:rsidRPr="00BE16D2">
        <w:rPr>
          <w:rFonts w:ascii="Times New Roman" w:hAnsi="Times New Roman" w:cs="Times New Roman"/>
          <w:lang w:eastAsia="pl-PL"/>
        </w:rPr>
        <w:br/>
      </w:r>
      <w:r w:rsidRPr="00BE16D2">
        <w:rPr>
          <w:rFonts w:ascii="Times New Roman" w:hAnsi="Times New Roman" w:cs="Times New Roman"/>
          <w:lang w:eastAsia="pl-PL"/>
        </w:rPr>
        <w:br/>
        <w:t xml:space="preserve">Zamówienie obejmuje ustanowienie dynamicznego systemu zakupów: </w:t>
      </w:r>
      <w:r w:rsidRPr="00BE16D2">
        <w:rPr>
          <w:rFonts w:ascii="Times New Roman" w:hAnsi="Times New Roman" w:cs="Times New Roman"/>
          <w:lang w:eastAsia="pl-PL"/>
        </w:rPr>
        <w:br/>
      </w:r>
      <w:r w:rsidRPr="00BE16D2">
        <w:rPr>
          <w:rFonts w:ascii="Times New Roman" w:hAnsi="Times New Roman" w:cs="Times New Roman"/>
          <w:lang w:eastAsia="pl-PL"/>
        </w:rPr>
        <w:br/>
        <w:t xml:space="preserve">Adres strony internetowej, na której będą zamieszczone dodatkowe informacje dotyczące dynamicznego systemu zakupów: </w:t>
      </w:r>
      <w:r w:rsidRPr="00BE16D2">
        <w:rPr>
          <w:rFonts w:ascii="Times New Roman" w:hAnsi="Times New Roman" w:cs="Times New Roman"/>
          <w:lang w:eastAsia="pl-PL"/>
        </w:rPr>
        <w:br/>
      </w:r>
      <w:r w:rsidRPr="00BE16D2">
        <w:rPr>
          <w:rFonts w:ascii="Times New Roman" w:hAnsi="Times New Roman" w:cs="Times New Roman"/>
          <w:lang w:eastAsia="pl-PL"/>
        </w:rPr>
        <w:br/>
        <w:t xml:space="preserve">Informacje dodatkowe: </w:t>
      </w:r>
      <w:r w:rsidRPr="00BE16D2">
        <w:rPr>
          <w:rFonts w:ascii="Times New Roman" w:hAnsi="Times New Roman" w:cs="Times New Roman"/>
          <w:lang w:eastAsia="pl-PL"/>
        </w:rPr>
        <w:br/>
      </w:r>
      <w:r w:rsidRPr="00BE16D2">
        <w:rPr>
          <w:rFonts w:ascii="Times New Roman" w:hAnsi="Times New Roman" w:cs="Times New Roman"/>
          <w:lang w:eastAsia="pl-PL"/>
        </w:rPr>
        <w:br/>
        <w:t xml:space="preserve">W ramach umowy ramowej/dynamicznego systemu zakupów dopuszcza się złożenie ofert w formie katalogów elektronicznych: </w:t>
      </w:r>
      <w:r w:rsidRPr="00BE16D2">
        <w:rPr>
          <w:rFonts w:ascii="Times New Roman" w:hAnsi="Times New Roman" w:cs="Times New Roman"/>
          <w:lang w:eastAsia="pl-PL"/>
        </w:rPr>
        <w:br/>
      </w:r>
      <w:r w:rsidRPr="00BE16D2">
        <w:rPr>
          <w:rFonts w:ascii="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BE16D2">
        <w:rPr>
          <w:rFonts w:ascii="Times New Roman" w:hAnsi="Times New Roman" w:cs="Times New Roman"/>
          <w:lang w:eastAsia="pl-PL"/>
        </w:rPr>
        <w:br/>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r>
      <w:r w:rsidRPr="00BE16D2">
        <w:rPr>
          <w:rFonts w:ascii="Times New Roman" w:hAnsi="Times New Roman" w:cs="Times New Roman"/>
          <w:b/>
          <w:bCs/>
          <w:lang w:eastAsia="pl-PL"/>
        </w:rPr>
        <w:t xml:space="preserve">IV.1.8) Aukcja elektroniczna </w:t>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Przewidziane jest przeprowadzenie aukcji elektronicznej </w:t>
      </w:r>
      <w:r w:rsidRPr="00BE16D2">
        <w:rPr>
          <w:rFonts w:ascii="Times New Roman" w:hAnsi="Times New Roman" w:cs="Times New Roman"/>
          <w:i/>
          <w:iCs/>
          <w:lang w:eastAsia="pl-PL"/>
        </w:rPr>
        <w:t xml:space="preserve">(przetarg nieograniczony, przetarg ograniczony, negocjacje z ogłoszeniem) </w:t>
      </w:r>
      <w:r w:rsidRPr="00BE16D2">
        <w:rPr>
          <w:rFonts w:ascii="Times New Roman" w:hAnsi="Times New Roman" w:cs="Times New Roman"/>
          <w:lang w:eastAsia="pl-PL"/>
        </w:rPr>
        <w:t xml:space="preserve">Nie </w:t>
      </w:r>
      <w:r w:rsidRPr="00BE16D2">
        <w:rPr>
          <w:rFonts w:ascii="Times New Roman" w:hAnsi="Times New Roman" w:cs="Times New Roman"/>
          <w:lang w:eastAsia="pl-PL"/>
        </w:rPr>
        <w:br/>
      </w:r>
      <w:r w:rsidRPr="00BE16D2">
        <w:rPr>
          <w:rFonts w:ascii="Times New Roman" w:hAnsi="Times New Roman" w:cs="Times New Roman"/>
          <w:lang w:eastAsia="pl-PL"/>
        </w:rPr>
        <w:lastRenderedPageBreak/>
        <w:t xml:space="preserve">Należy podać adres strony internetowej, na której aukcja będzie prowadzona: </w:t>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Należy wskazać elementy, których wartości będą przedmiotem aukcji elektronicznej: </w:t>
      </w:r>
      <w:r w:rsidRPr="00BE16D2">
        <w:rPr>
          <w:rFonts w:ascii="Times New Roman" w:hAnsi="Times New Roman" w:cs="Times New Roman"/>
          <w:lang w:eastAsia="pl-PL"/>
        </w:rPr>
        <w:br/>
      </w:r>
      <w:r w:rsidRPr="00BE16D2">
        <w:rPr>
          <w:rFonts w:ascii="Times New Roman" w:hAnsi="Times New Roman" w:cs="Times New Roman"/>
          <w:b/>
          <w:bCs/>
          <w:lang w:eastAsia="pl-PL"/>
        </w:rPr>
        <w:t>Przewiduje się ograniczenia co do przedstawionych wartości, wynikające z opisu przedmiotu zamówienia:</w:t>
      </w:r>
      <w:r w:rsidRPr="00BE16D2">
        <w:rPr>
          <w:rFonts w:ascii="Times New Roman" w:hAnsi="Times New Roman" w:cs="Times New Roman"/>
          <w:lang w:eastAsia="pl-PL"/>
        </w:rPr>
        <w:t xml:space="preserve"> </w:t>
      </w:r>
      <w:r w:rsidRPr="00BE16D2">
        <w:rPr>
          <w:rFonts w:ascii="Times New Roman" w:hAnsi="Times New Roman" w:cs="Times New Roman"/>
          <w:lang w:eastAsia="pl-PL"/>
        </w:rPr>
        <w:br/>
        <w:t xml:space="preserve">Nie </w:t>
      </w:r>
      <w:r w:rsidRPr="00BE16D2">
        <w:rPr>
          <w:rFonts w:ascii="Times New Roman" w:hAnsi="Times New Roman" w:cs="Times New Roman"/>
          <w:lang w:eastAsia="pl-PL"/>
        </w:rPr>
        <w:br/>
        <w:t xml:space="preserve">Należy podać, które informacje zostaną udostępnione wykonawcom w trakcie aukcji elektronicznej oraz jaki będzie termin ich udostępnienia: </w:t>
      </w:r>
      <w:r w:rsidRPr="00BE16D2">
        <w:rPr>
          <w:rFonts w:ascii="Times New Roman" w:hAnsi="Times New Roman" w:cs="Times New Roman"/>
          <w:lang w:eastAsia="pl-PL"/>
        </w:rPr>
        <w:br/>
        <w:t xml:space="preserve">Informacje dotyczące przebiegu aukcji elektronicznej: </w:t>
      </w:r>
      <w:r w:rsidRPr="00BE16D2">
        <w:rPr>
          <w:rFonts w:ascii="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BE16D2">
        <w:rPr>
          <w:rFonts w:ascii="Times New Roman" w:hAnsi="Times New Roman" w:cs="Times New Roman"/>
          <w:lang w:eastAsia="pl-PL"/>
        </w:rPr>
        <w:br/>
        <w:t xml:space="preserve">Informacje dotyczące wykorzystywanego sprzętu elektronicznego, rozwiązań i specyfikacji technicznych w zakresie połączeń: </w:t>
      </w:r>
      <w:r w:rsidRPr="00BE16D2">
        <w:rPr>
          <w:rFonts w:ascii="Times New Roman" w:hAnsi="Times New Roman" w:cs="Times New Roman"/>
          <w:lang w:eastAsia="pl-PL"/>
        </w:rPr>
        <w:br/>
        <w:t xml:space="preserve">Wymagania dotyczące rejestracji i identyfikacji wykonawców w aukcji elektronicznej: </w:t>
      </w:r>
      <w:r w:rsidRPr="00BE16D2">
        <w:rPr>
          <w:rFonts w:ascii="Times New Roman" w:hAnsi="Times New Roman" w:cs="Times New Roman"/>
          <w:lang w:eastAsia="pl-PL"/>
        </w:rPr>
        <w:br/>
        <w:t xml:space="preserve">Informacje o liczbie etapów aukcji elektronicznej i czasie ich trwania: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t xml:space="preserve">Czas trwania: </w:t>
      </w:r>
      <w:r w:rsidRPr="00BE16D2">
        <w:rPr>
          <w:rFonts w:ascii="Times New Roman" w:hAnsi="Times New Roman" w:cs="Times New Roman"/>
          <w:lang w:eastAsia="pl-PL"/>
        </w:rPr>
        <w:br/>
      </w:r>
      <w:r w:rsidRPr="00BE16D2">
        <w:rPr>
          <w:rFonts w:ascii="Times New Roman" w:hAnsi="Times New Roman" w:cs="Times New Roman"/>
          <w:lang w:eastAsia="pl-PL"/>
        </w:rPr>
        <w:br/>
        <w:t xml:space="preserve">Czy wykonawcy, którzy nie złożyli nowych postąpień, zostaną zakwalifikowani do następnego etapu: </w:t>
      </w:r>
      <w:r w:rsidRPr="00BE16D2">
        <w:rPr>
          <w:rFonts w:ascii="Times New Roman" w:hAnsi="Times New Roman" w:cs="Times New Roman"/>
          <w:lang w:eastAsia="pl-PL"/>
        </w:rPr>
        <w:br/>
        <w:t xml:space="preserve">Warunki zamknięcia aukcji elektronicznej: </w:t>
      </w:r>
      <w:r w:rsidRPr="00BE16D2">
        <w:rPr>
          <w:rFonts w:ascii="Times New Roman" w:hAnsi="Times New Roman" w:cs="Times New Roman"/>
          <w:lang w:eastAsia="pl-PL"/>
        </w:rPr>
        <w:br/>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r>
      <w:r w:rsidRPr="00BE16D2">
        <w:rPr>
          <w:rFonts w:ascii="Times New Roman" w:hAnsi="Times New Roman" w:cs="Times New Roman"/>
          <w:b/>
          <w:bCs/>
          <w:lang w:eastAsia="pl-PL"/>
        </w:rPr>
        <w:t xml:space="preserve">IV.2) KRYTERIA OCENY OFERT </w:t>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IV.2.1) Kryteria oceny ofert: </w:t>
      </w:r>
      <w:r w:rsidRPr="00BE16D2">
        <w:rPr>
          <w:rFonts w:ascii="Times New Roman" w:hAnsi="Times New Roman" w:cs="Times New Roman"/>
          <w:lang w:eastAsia="pl-PL"/>
        </w:rPr>
        <w:br/>
      </w:r>
      <w:r w:rsidRPr="00BE16D2">
        <w:rPr>
          <w:rFonts w:ascii="Times New Roman" w:hAnsi="Times New Roman" w:cs="Times New Roman"/>
          <w:b/>
          <w:bCs/>
          <w:lang w:eastAsia="pl-PL"/>
        </w:rPr>
        <w:t>IV.2.2) Kryteria</w:t>
      </w:r>
      <w:r w:rsidRPr="00BE16D2">
        <w:rPr>
          <w:rFonts w:ascii="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7"/>
        <w:gridCol w:w="1016"/>
      </w:tblGrid>
      <w:tr w:rsidR="00BE16D2" w:rsidRPr="00BE16D2" w:rsidTr="00BE16D2">
        <w:tc>
          <w:tcPr>
            <w:tcW w:w="0" w:type="auto"/>
            <w:tcBorders>
              <w:top w:val="single" w:sz="6" w:space="0" w:color="000000"/>
              <w:left w:val="single" w:sz="6" w:space="0" w:color="000000"/>
              <w:bottom w:val="single" w:sz="6" w:space="0" w:color="000000"/>
              <w:right w:val="single" w:sz="6" w:space="0" w:color="000000"/>
            </w:tcBorders>
            <w:vAlign w:val="center"/>
            <w:hideMark/>
          </w:tcPr>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Znaczenie</w:t>
            </w:r>
          </w:p>
        </w:tc>
      </w:tr>
      <w:tr w:rsidR="00BE16D2" w:rsidRPr="00BE16D2" w:rsidTr="00BE16D2">
        <w:tc>
          <w:tcPr>
            <w:tcW w:w="0" w:type="auto"/>
            <w:tcBorders>
              <w:top w:val="single" w:sz="6" w:space="0" w:color="000000"/>
              <w:left w:val="single" w:sz="6" w:space="0" w:color="000000"/>
              <w:bottom w:val="single" w:sz="6" w:space="0" w:color="000000"/>
              <w:right w:val="single" w:sz="6" w:space="0" w:color="000000"/>
            </w:tcBorders>
            <w:vAlign w:val="center"/>
            <w:hideMark/>
          </w:tcPr>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60,00</w:t>
            </w:r>
          </w:p>
        </w:tc>
      </w:tr>
      <w:tr w:rsidR="00BE16D2" w:rsidRPr="00BE16D2" w:rsidTr="00BE16D2">
        <w:tc>
          <w:tcPr>
            <w:tcW w:w="0" w:type="auto"/>
            <w:tcBorders>
              <w:top w:val="single" w:sz="6" w:space="0" w:color="000000"/>
              <w:left w:val="single" w:sz="6" w:space="0" w:color="000000"/>
              <w:bottom w:val="single" w:sz="6" w:space="0" w:color="000000"/>
              <w:right w:val="single" w:sz="6" w:space="0" w:color="000000"/>
            </w:tcBorders>
            <w:vAlign w:val="center"/>
            <w:hideMark/>
          </w:tcPr>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0,00</w:t>
            </w:r>
          </w:p>
        </w:tc>
      </w:tr>
    </w:tbl>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r>
      <w:r w:rsidRPr="00BE16D2">
        <w:rPr>
          <w:rFonts w:ascii="Times New Roman" w:hAnsi="Times New Roman" w:cs="Times New Roman"/>
          <w:b/>
          <w:bCs/>
          <w:lang w:eastAsia="pl-PL"/>
        </w:rPr>
        <w:t xml:space="preserve">IV.2.3) Zastosowanie procedury, o której mowa w art. 24aa ust. 1 ustawy </w:t>
      </w:r>
      <w:proofErr w:type="spellStart"/>
      <w:r w:rsidRPr="00BE16D2">
        <w:rPr>
          <w:rFonts w:ascii="Times New Roman" w:hAnsi="Times New Roman" w:cs="Times New Roman"/>
          <w:b/>
          <w:bCs/>
          <w:lang w:eastAsia="pl-PL"/>
        </w:rPr>
        <w:t>Pzp</w:t>
      </w:r>
      <w:proofErr w:type="spellEnd"/>
      <w:r w:rsidRPr="00BE16D2">
        <w:rPr>
          <w:rFonts w:ascii="Times New Roman" w:hAnsi="Times New Roman" w:cs="Times New Roman"/>
          <w:b/>
          <w:bCs/>
          <w:lang w:eastAsia="pl-PL"/>
        </w:rPr>
        <w:t xml:space="preserve"> </w:t>
      </w:r>
      <w:r w:rsidRPr="00BE16D2">
        <w:rPr>
          <w:rFonts w:ascii="Times New Roman" w:hAnsi="Times New Roman" w:cs="Times New Roman"/>
          <w:lang w:eastAsia="pl-PL"/>
        </w:rPr>
        <w:t xml:space="preserve">(przetarg nieograniczony) </w:t>
      </w:r>
      <w:r w:rsidRPr="00BE16D2">
        <w:rPr>
          <w:rFonts w:ascii="Times New Roman" w:hAnsi="Times New Roman" w:cs="Times New Roman"/>
          <w:lang w:eastAsia="pl-PL"/>
        </w:rPr>
        <w:br/>
        <w:t xml:space="preserve">Tak </w:t>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IV.3) Negocjacje z ogłoszeniem, dialog konkurencyjny, partnerstwo innowacyjne </w:t>
      </w:r>
      <w:r w:rsidRPr="00BE16D2">
        <w:rPr>
          <w:rFonts w:ascii="Times New Roman" w:hAnsi="Times New Roman" w:cs="Times New Roman"/>
          <w:lang w:eastAsia="pl-PL"/>
        </w:rPr>
        <w:br/>
      </w:r>
      <w:r w:rsidRPr="00BE16D2">
        <w:rPr>
          <w:rFonts w:ascii="Times New Roman" w:hAnsi="Times New Roman" w:cs="Times New Roman"/>
          <w:b/>
          <w:bCs/>
          <w:lang w:eastAsia="pl-PL"/>
        </w:rPr>
        <w:t>IV.3.1) Informacje na temat negocjacji z ogłoszeniem</w:t>
      </w:r>
      <w:r w:rsidRPr="00BE16D2">
        <w:rPr>
          <w:rFonts w:ascii="Times New Roman" w:hAnsi="Times New Roman" w:cs="Times New Roman"/>
          <w:lang w:eastAsia="pl-PL"/>
        </w:rPr>
        <w:t xml:space="preserve"> </w:t>
      </w:r>
      <w:r w:rsidRPr="00BE16D2">
        <w:rPr>
          <w:rFonts w:ascii="Times New Roman" w:hAnsi="Times New Roman" w:cs="Times New Roman"/>
          <w:lang w:eastAsia="pl-PL"/>
        </w:rPr>
        <w:br/>
        <w:t xml:space="preserve">Minimalne wymagania, które muszą spełniać wszystkie oferty: </w:t>
      </w:r>
      <w:r w:rsidRPr="00BE16D2">
        <w:rPr>
          <w:rFonts w:ascii="Times New Roman" w:hAnsi="Times New Roman" w:cs="Times New Roman"/>
          <w:lang w:eastAsia="pl-PL"/>
        </w:rPr>
        <w:br/>
      </w:r>
      <w:r w:rsidRPr="00BE16D2">
        <w:rPr>
          <w:rFonts w:ascii="Times New Roman" w:hAnsi="Times New Roman" w:cs="Times New Roman"/>
          <w:lang w:eastAsia="pl-PL"/>
        </w:rPr>
        <w:br/>
        <w:t xml:space="preserve">Przewidziane jest zastrzeżenie prawa do udzielenia zamówienia na podstawie ofert wstępnych bez przeprowadzenia negocjacji Nie </w:t>
      </w:r>
      <w:r w:rsidRPr="00BE16D2">
        <w:rPr>
          <w:rFonts w:ascii="Times New Roman" w:hAnsi="Times New Roman" w:cs="Times New Roman"/>
          <w:lang w:eastAsia="pl-PL"/>
        </w:rPr>
        <w:br/>
        <w:t xml:space="preserve">Przewidziany jest podział negocjacji na etapy w celu ograniczenia liczby ofert: Nie </w:t>
      </w:r>
      <w:r w:rsidRPr="00BE16D2">
        <w:rPr>
          <w:rFonts w:ascii="Times New Roman" w:hAnsi="Times New Roman" w:cs="Times New Roman"/>
          <w:lang w:eastAsia="pl-PL"/>
        </w:rPr>
        <w:br/>
        <w:t xml:space="preserve">Należy podać informacje na temat etapów negocjacji (w tym liczbę etapów): </w:t>
      </w:r>
      <w:r w:rsidRPr="00BE16D2">
        <w:rPr>
          <w:rFonts w:ascii="Times New Roman" w:hAnsi="Times New Roman" w:cs="Times New Roman"/>
          <w:lang w:eastAsia="pl-PL"/>
        </w:rPr>
        <w:br/>
      </w:r>
      <w:r w:rsidRPr="00BE16D2">
        <w:rPr>
          <w:rFonts w:ascii="Times New Roman" w:hAnsi="Times New Roman" w:cs="Times New Roman"/>
          <w:lang w:eastAsia="pl-PL"/>
        </w:rPr>
        <w:br/>
        <w:t xml:space="preserve">Informacje dodatkowe </w:t>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b/>
          <w:bCs/>
          <w:lang w:eastAsia="pl-PL"/>
        </w:rPr>
        <w:t>IV.3.2) Informacje na temat dialogu konkurencyjnego</w:t>
      </w:r>
      <w:r w:rsidRPr="00BE16D2">
        <w:rPr>
          <w:rFonts w:ascii="Times New Roman" w:hAnsi="Times New Roman" w:cs="Times New Roman"/>
          <w:lang w:eastAsia="pl-PL"/>
        </w:rPr>
        <w:t xml:space="preserve"> </w:t>
      </w:r>
      <w:r w:rsidRPr="00BE16D2">
        <w:rPr>
          <w:rFonts w:ascii="Times New Roman" w:hAnsi="Times New Roman" w:cs="Times New Roman"/>
          <w:lang w:eastAsia="pl-PL"/>
        </w:rPr>
        <w:br/>
        <w:t xml:space="preserve">Opis potrzeb i wymagań zamawiającego lub informacja o sposobie uzyskania tego opisu: </w:t>
      </w:r>
      <w:r w:rsidRPr="00BE16D2">
        <w:rPr>
          <w:rFonts w:ascii="Times New Roman" w:hAnsi="Times New Roman" w:cs="Times New Roman"/>
          <w:lang w:eastAsia="pl-PL"/>
        </w:rPr>
        <w:br/>
      </w:r>
      <w:r w:rsidRPr="00BE16D2">
        <w:rPr>
          <w:rFonts w:ascii="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BE16D2">
        <w:rPr>
          <w:rFonts w:ascii="Times New Roman" w:hAnsi="Times New Roman" w:cs="Times New Roman"/>
          <w:lang w:eastAsia="pl-PL"/>
        </w:rPr>
        <w:br/>
      </w:r>
      <w:r w:rsidRPr="00BE16D2">
        <w:rPr>
          <w:rFonts w:ascii="Times New Roman" w:hAnsi="Times New Roman" w:cs="Times New Roman"/>
          <w:lang w:eastAsia="pl-PL"/>
        </w:rPr>
        <w:br/>
        <w:t xml:space="preserve">Wstępny harmonogram postępowania: </w:t>
      </w:r>
      <w:r w:rsidRPr="00BE16D2">
        <w:rPr>
          <w:rFonts w:ascii="Times New Roman" w:hAnsi="Times New Roman" w:cs="Times New Roman"/>
          <w:lang w:eastAsia="pl-PL"/>
        </w:rPr>
        <w:br/>
      </w:r>
      <w:r w:rsidRPr="00BE16D2">
        <w:rPr>
          <w:rFonts w:ascii="Times New Roman" w:hAnsi="Times New Roman" w:cs="Times New Roman"/>
          <w:lang w:eastAsia="pl-PL"/>
        </w:rPr>
        <w:lastRenderedPageBreak/>
        <w:br/>
        <w:t xml:space="preserve">Podział dialogu na etapy w celu ograniczenia liczby rozwiązań: </w:t>
      </w:r>
      <w:r w:rsidRPr="00BE16D2">
        <w:rPr>
          <w:rFonts w:ascii="Times New Roman" w:hAnsi="Times New Roman" w:cs="Times New Roman"/>
          <w:lang w:eastAsia="pl-PL"/>
        </w:rPr>
        <w:br/>
        <w:t xml:space="preserve">Należy podać informacje na temat etapów dialogu: </w:t>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lang w:eastAsia="pl-PL"/>
        </w:rPr>
        <w:br/>
        <w:t xml:space="preserve">Informacje dodatkowe: </w:t>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b/>
          <w:bCs/>
          <w:lang w:eastAsia="pl-PL"/>
        </w:rPr>
        <w:t>IV.3.3) Informacje na temat partnerstwa innowacyjnego</w:t>
      </w:r>
      <w:r w:rsidRPr="00BE16D2">
        <w:rPr>
          <w:rFonts w:ascii="Times New Roman" w:hAnsi="Times New Roman" w:cs="Times New Roman"/>
          <w:lang w:eastAsia="pl-PL"/>
        </w:rPr>
        <w:t xml:space="preserve"> </w:t>
      </w:r>
      <w:r w:rsidRPr="00BE16D2">
        <w:rPr>
          <w:rFonts w:ascii="Times New Roman" w:hAnsi="Times New Roman" w:cs="Times New Roman"/>
          <w:lang w:eastAsia="pl-PL"/>
        </w:rPr>
        <w:br/>
        <w:t xml:space="preserve">Elementy opisu przedmiotu zamówienia definiujące minimalne wymagania, którym muszą odpowiadać wszystkie oferty: </w:t>
      </w:r>
      <w:r w:rsidRPr="00BE16D2">
        <w:rPr>
          <w:rFonts w:ascii="Times New Roman" w:hAnsi="Times New Roman" w:cs="Times New Roman"/>
          <w:lang w:eastAsia="pl-PL"/>
        </w:rPr>
        <w:br/>
      </w:r>
      <w:r w:rsidRPr="00BE16D2">
        <w:rPr>
          <w:rFonts w:ascii="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BE16D2">
        <w:rPr>
          <w:rFonts w:ascii="Times New Roman" w:hAnsi="Times New Roman" w:cs="Times New Roman"/>
          <w:lang w:eastAsia="pl-PL"/>
        </w:rPr>
        <w:br/>
      </w:r>
      <w:r w:rsidRPr="00BE16D2">
        <w:rPr>
          <w:rFonts w:ascii="Times New Roman" w:hAnsi="Times New Roman" w:cs="Times New Roman"/>
          <w:lang w:eastAsia="pl-PL"/>
        </w:rPr>
        <w:br/>
        <w:t xml:space="preserve">Informacje dodatkowe: </w:t>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IV.4) Licytacja elektroniczna </w:t>
      </w:r>
      <w:r w:rsidRPr="00BE16D2">
        <w:rPr>
          <w:rFonts w:ascii="Times New Roman" w:hAnsi="Times New Roman" w:cs="Times New Roman"/>
          <w:lang w:eastAsia="pl-PL"/>
        </w:rPr>
        <w:br/>
        <w:t xml:space="preserve">Adres strony internetowej, na której będzie prowadzona licytacja elektroniczna: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Adres strony internetowej, na której jest dostępny opis przedmiotu zamówienia w licytacji elektronicznej: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Wymagania dotyczące rejestracji i identyfikacji wykonawców w licytacji elektronicznej, w tym wymagania techniczne urządzeń informatycznych: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Sposób postępowania w toku licytacji elektronicznej, w tym określenie minimalnych wysokości postąpień: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Informacje o liczbie etapów licytacji elektronicznej i czasie ich trwania: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Czas trwania: </w:t>
      </w:r>
      <w:r w:rsidRPr="00BE16D2">
        <w:rPr>
          <w:rFonts w:ascii="Times New Roman" w:hAnsi="Times New Roman" w:cs="Times New Roman"/>
          <w:lang w:eastAsia="pl-PL"/>
        </w:rPr>
        <w:br/>
      </w:r>
      <w:r w:rsidRPr="00BE16D2">
        <w:rPr>
          <w:rFonts w:ascii="Times New Roman" w:hAnsi="Times New Roman" w:cs="Times New Roman"/>
          <w:lang w:eastAsia="pl-PL"/>
        </w:rPr>
        <w:br/>
        <w:t xml:space="preserve">Wykonawcy, którzy nie złożyli nowych postąpień, zostaną zakwalifikowani do następnego etapu: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Termin składania wniosków o dopuszczenie do udziału w licytacji elektronicznej: </w:t>
      </w:r>
      <w:r w:rsidRPr="00BE16D2">
        <w:rPr>
          <w:rFonts w:ascii="Times New Roman" w:hAnsi="Times New Roman" w:cs="Times New Roman"/>
          <w:lang w:eastAsia="pl-PL"/>
        </w:rPr>
        <w:br/>
        <w:t xml:space="preserve">Data: godzina: </w:t>
      </w:r>
      <w:r w:rsidRPr="00BE16D2">
        <w:rPr>
          <w:rFonts w:ascii="Times New Roman" w:hAnsi="Times New Roman" w:cs="Times New Roman"/>
          <w:lang w:eastAsia="pl-PL"/>
        </w:rPr>
        <w:br/>
        <w:t xml:space="preserve">Termin otwarcia licytacji elektronicznej: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t xml:space="preserve">Termin i warunki zamknięcia licytacji elektronicznej: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t xml:space="preserve">Wymagania dotyczące zabezpieczenia należytego wykonania umowy: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lang w:eastAsia="pl-PL"/>
        </w:rPr>
        <w:br/>
        <w:t xml:space="preserve">Informacje dodatkowe: </w:t>
      </w:r>
    </w:p>
    <w:p w:rsidR="00BE16D2" w:rsidRPr="00BE16D2" w:rsidRDefault="00BE16D2" w:rsidP="00BE16D2">
      <w:pPr>
        <w:spacing w:line="240" w:lineRule="auto"/>
        <w:jc w:val="left"/>
        <w:rPr>
          <w:rFonts w:ascii="Times New Roman" w:hAnsi="Times New Roman" w:cs="Times New Roman"/>
          <w:lang w:eastAsia="pl-PL"/>
        </w:rPr>
      </w:pPr>
      <w:r w:rsidRPr="00BE16D2">
        <w:rPr>
          <w:rFonts w:ascii="Times New Roman" w:hAnsi="Times New Roman" w:cs="Times New Roman"/>
          <w:b/>
          <w:bCs/>
          <w:lang w:eastAsia="pl-PL"/>
        </w:rPr>
        <w:t>IV.5) ZMIANA UMOWY</w:t>
      </w:r>
      <w:r w:rsidRPr="00BE16D2">
        <w:rPr>
          <w:rFonts w:ascii="Times New Roman" w:hAnsi="Times New Roman" w:cs="Times New Roman"/>
          <w:lang w:eastAsia="pl-PL"/>
        </w:rPr>
        <w:t xml:space="preserve"> </w:t>
      </w:r>
      <w:r w:rsidRPr="00BE16D2">
        <w:rPr>
          <w:rFonts w:ascii="Times New Roman" w:hAnsi="Times New Roman" w:cs="Times New Roman"/>
          <w:lang w:eastAsia="pl-PL"/>
        </w:rPr>
        <w:br/>
      </w:r>
      <w:r w:rsidRPr="00BE16D2">
        <w:rPr>
          <w:rFonts w:ascii="Times New Roman" w:hAnsi="Times New Roman" w:cs="Times New Roman"/>
          <w:b/>
          <w:bCs/>
          <w:lang w:eastAsia="pl-PL"/>
        </w:rPr>
        <w:t>Przewiduje się istotne zmiany postanowień zawartej umowy w stosunku do treści oferty, na podstawie której dokonano wyboru wykonawcy:</w:t>
      </w:r>
      <w:r w:rsidRPr="00BE16D2">
        <w:rPr>
          <w:rFonts w:ascii="Times New Roman" w:hAnsi="Times New Roman" w:cs="Times New Roman"/>
          <w:lang w:eastAsia="pl-PL"/>
        </w:rPr>
        <w:t xml:space="preserve"> Tak </w:t>
      </w:r>
      <w:r w:rsidRPr="00BE16D2">
        <w:rPr>
          <w:rFonts w:ascii="Times New Roman" w:hAnsi="Times New Roman" w:cs="Times New Roman"/>
          <w:lang w:eastAsia="pl-PL"/>
        </w:rPr>
        <w:br/>
        <w:t xml:space="preserve">Należy wskazać zakres, charakter zmian oraz warunki wprowadzenia zmian: </w:t>
      </w:r>
      <w:r w:rsidRPr="00BE16D2">
        <w:rPr>
          <w:rFonts w:ascii="Times New Roman" w:hAnsi="Times New Roman" w:cs="Times New Roman"/>
          <w:lang w:eastAsia="pl-PL"/>
        </w:rPr>
        <w:br/>
        <w:t xml:space="preserve">1) Zmiany w zakresie ceny zamówienia, jeśli konieczność wprowadzenia takiej zmiany jest skutkiem zmiany przepisów prawa w szczególności zmiany stawek podatku VAT, 2) Zmiany terminu realizacji umowy w przypadku: a) jeżeli wykonanie robót dodatkowych lub zamiennych wpłynie na termin wykonania zamówienia podstawowego, b) wystąpienia okoliczności wynikających z anomalii pogodowych uniemożliwiających realizację robót przez okres dłuższy niż 1 tydzień. Wstrzymanie robót z tego powodu musi być potwierdzone w dzienniku budowy i zaakceptowane przez inspektora nadzoru. c) w sytuacji, jeżeli z powodu anomalii pogodowych wykonanie robót mogłoby grozić powstaniem szkody, d) potrzeby opóźnienia rozpoczęcia lub wstrzymania wykonywania robót budowlanych z </w:t>
      </w:r>
      <w:r w:rsidRPr="00BE16D2">
        <w:rPr>
          <w:rFonts w:ascii="Times New Roman" w:hAnsi="Times New Roman" w:cs="Times New Roman"/>
          <w:lang w:eastAsia="pl-PL"/>
        </w:rPr>
        <w:lastRenderedPageBreak/>
        <w:t xml:space="preserve">przyczyn niezależnych od Zamawiającego np. przedłużającej się procedury przetargowej, 3) Zmiany zakresu przedmiotu umowy oraz zmiany wynagrodzenia w przypadku: a) konieczności zrealizowania robót przy zastosowaniu innych rozwiązań niż wskazane w dokumentacji technicznej i ofercie, w sytuacji gdyby zastosowanie przewidzianych rozwiązań groziło niewykonaniem lub wadliwym wykonaniem robót. b) Zmiany płatności faktury z całościowej na częściową i odwrotnie. </w:t>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IV.6) INFORMACJE ADMINISTRACYJNE </w:t>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IV.6.1) Sposób udostępniania informacji o charakterze poufnym </w:t>
      </w:r>
      <w:r w:rsidRPr="00BE16D2">
        <w:rPr>
          <w:rFonts w:ascii="Times New Roman" w:hAnsi="Times New Roman" w:cs="Times New Roman"/>
          <w:i/>
          <w:iCs/>
          <w:lang w:eastAsia="pl-PL"/>
        </w:rPr>
        <w:t xml:space="preserve">(jeżeli dotyczy): </w:t>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b/>
          <w:bCs/>
          <w:lang w:eastAsia="pl-PL"/>
        </w:rPr>
        <w:t>Środki służące ochronie informacji o charakterze poufnym</w:t>
      </w:r>
      <w:r w:rsidRPr="00BE16D2">
        <w:rPr>
          <w:rFonts w:ascii="Times New Roman" w:hAnsi="Times New Roman" w:cs="Times New Roman"/>
          <w:lang w:eastAsia="pl-PL"/>
        </w:rPr>
        <w:t xml:space="preserve"> </w:t>
      </w:r>
      <w:r w:rsidRPr="00BE16D2">
        <w:rPr>
          <w:rFonts w:ascii="Times New Roman" w:hAnsi="Times New Roman" w:cs="Times New Roman"/>
          <w:lang w:eastAsia="pl-PL"/>
        </w:rPr>
        <w:br/>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IV.6.2) Termin składania ofert lub wniosków o dopuszczenie do udziału w postępowaniu: </w:t>
      </w:r>
      <w:r w:rsidRPr="00BE16D2">
        <w:rPr>
          <w:rFonts w:ascii="Times New Roman" w:hAnsi="Times New Roman" w:cs="Times New Roman"/>
          <w:lang w:eastAsia="pl-PL"/>
        </w:rPr>
        <w:br/>
        <w:t xml:space="preserve">Data: 2018-02-28, godzina: 11:00, </w:t>
      </w:r>
      <w:r w:rsidRPr="00BE16D2">
        <w:rPr>
          <w:rFonts w:ascii="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BE16D2">
        <w:rPr>
          <w:rFonts w:ascii="Times New Roman" w:hAnsi="Times New Roman" w:cs="Times New Roman"/>
          <w:lang w:eastAsia="pl-PL"/>
        </w:rPr>
        <w:br/>
        <w:t xml:space="preserve">Nie </w:t>
      </w:r>
      <w:r w:rsidRPr="00BE16D2">
        <w:rPr>
          <w:rFonts w:ascii="Times New Roman" w:hAnsi="Times New Roman" w:cs="Times New Roman"/>
          <w:lang w:eastAsia="pl-PL"/>
        </w:rPr>
        <w:br/>
        <w:t xml:space="preserve">Wskazać powody: </w:t>
      </w:r>
      <w:r w:rsidRPr="00BE16D2">
        <w:rPr>
          <w:rFonts w:ascii="Times New Roman" w:hAnsi="Times New Roman" w:cs="Times New Roman"/>
          <w:lang w:eastAsia="pl-PL"/>
        </w:rPr>
        <w:br/>
      </w:r>
      <w:r w:rsidRPr="00BE16D2">
        <w:rPr>
          <w:rFonts w:ascii="Times New Roman" w:hAnsi="Times New Roman" w:cs="Times New Roman"/>
          <w:lang w:eastAsia="pl-PL"/>
        </w:rPr>
        <w:br/>
        <w:t xml:space="preserve">Język lub języki, w jakich mogą być sporządzane oferty lub wnioski o dopuszczenie do udziału w postępowaniu </w:t>
      </w:r>
      <w:r w:rsidRPr="00BE16D2">
        <w:rPr>
          <w:rFonts w:ascii="Times New Roman" w:hAnsi="Times New Roman" w:cs="Times New Roman"/>
          <w:lang w:eastAsia="pl-PL"/>
        </w:rPr>
        <w:br/>
        <w:t>&gt; oferty nale</w:t>
      </w:r>
      <w:r>
        <w:rPr>
          <w:rFonts w:ascii="Times New Roman" w:hAnsi="Times New Roman" w:cs="Times New Roman"/>
          <w:lang w:eastAsia="pl-PL"/>
        </w:rPr>
        <w:t>ż</w:t>
      </w:r>
      <w:r w:rsidRPr="00BE16D2">
        <w:rPr>
          <w:rFonts w:ascii="Times New Roman" w:hAnsi="Times New Roman" w:cs="Times New Roman"/>
          <w:lang w:eastAsia="pl-PL"/>
        </w:rPr>
        <w:t>y zło</w:t>
      </w:r>
      <w:r>
        <w:rPr>
          <w:rFonts w:ascii="Times New Roman" w:hAnsi="Times New Roman" w:cs="Times New Roman"/>
          <w:lang w:eastAsia="pl-PL"/>
        </w:rPr>
        <w:t>ż</w:t>
      </w:r>
      <w:r w:rsidRPr="00BE16D2">
        <w:rPr>
          <w:rFonts w:ascii="Times New Roman" w:hAnsi="Times New Roman" w:cs="Times New Roman"/>
          <w:lang w:eastAsia="pl-PL"/>
        </w:rPr>
        <w:t xml:space="preserve">yć w języku polskim </w:t>
      </w:r>
      <w:r w:rsidRPr="00BE16D2">
        <w:rPr>
          <w:rFonts w:ascii="Times New Roman" w:hAnsi="Times New Roman" w:cs="Times New Roman"/>
          <w:lang w:eastAsia="pl-PL"/>
        </w:rPr>
        <w:br/>
      </w:r>
      <w:r w:rsidRPr="00BE16D2">
        <w:rPr>
          <w:rFonts w:ascii="Times New Roman" w:hAnsi="Times New Roman" w:cs="Times New Roman"/>
          <w:b/>
          <w:bCs/>
          <w:lang w:eastAsia="pl-PL"/>
        </w:rPr>
        <w:t xml:space="preserve">IV.6.3) Termin związania ofertą: </w:t>
      </w:r>
      <w:r w:rsidRPr="00BE16D2">
        <w:rPr>
          <w:rFonts w:ascii="Times New Roman" w:hAnsi="Times New Roman" w:cs="Times New Roman"/>
          <w:lang w:eastAsia="pl-PL"/>
        </w:rPr>
        <w:t xml:space="preserve">do: okres w dniach: 30 (od ostatecznego terminu składania ofert) </w:t>
      </w:r>
      <w:r w:rsidRPr="00BE16D2">
        <w:rPr>
          <w:rFonts w:ascii="Times New Roman" w:hAnsi="Times New Roman" w:cs="Times New Roman"/>
          <w:lang w:eastAsia="pl-PL"/>
        </w:rPr>
        <w:br/>
      </w:r>
      <w:r w:rsidRPr="00BE16D2">
        <w:rPr>
          <w:rFonts w:ascii="Times New Roman" w:hAnsi="Times New Roman" w:cs="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E16D2">
        <w:rPr>
          <w:rFonts w:ascii="Times New Roman" w:hAnsi="Times New Roman" w:cs="Times New Roman"/>
          <w:lang w:eastAsia="pl-PL"/>
        </w:rPr>
        <w:t xml:space="preserve"> Nie </w:t>
      </w:r>
      <w:r w:rsidRPr="00BE16D2">
        <w:rPr>
          <w:rFonts w:ascii="Times New Roman" w:hAnsi="Times New Roman" w:cs="Times New Roman"/>
          <w:lang w:eastAsia="pl-PL"/>
        </w:rPr>
        <w:br/>
      </w:r>
      <w:r w:rsidRPr="00BE16D2">
        <w:rPr>
          <w:rFonts w:ascii="Times New Roman" w:hAnsi="Times New Roman" w:cs="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E16D2">
        <w:rPr>
          <w:rFonts w:ascii="Times New Roman" w:hAnsi="Times New Roman" w:cs="Times New Roman"/>
          <w:lang w:eastAsia="pl-PL"/>
        </w:rPr>
        <w:t xml:space="preserve"> Nie </w:t>
      </w:r>
      <w:r w:rsidRPr="00BE16D2">
        <w:rPr>
          <w:rFonts w:ascii="Times New Roman" w:hAnsi="Times New Roman" w:cs="Times New Roman"/>
          <w:lang w:eastAsia="pl-PL"/>
        </w:rPr>
        <w:br/>
      </w:r>
      <w:r w:rsidRPr="00BE16D2">
        <w:rPr>
          <w:rFonts w:ascii="Times New Roman" w:hAnsi="Times New Roman" w:cs="Times New Roman"/>
          <w:b/>
          <w:bCs/>
          <w:lang w:eastAsia="pl-PL"/>
        </w:rPr>
        <w:t>IV.6.6) Informacje dodatkowe:</w:t>
      </w:r>
      <w:r w:rsidRPr="00BE16D2">
        <w:rPr>
          <w:rFonts w:ascii="Times New Roman" w:hAnsi="Times New Roman" w:cs="Times New Roman"/>
          <w:lang w:eastAsia="pl-PL"/>
        </w:rPr>
        <w:t xml:space="preserve"> </w:t>
      </w:r>
      <w:r w:rsidRPr="00BE16D2">
        <w:rPr>
          <w:rFonts w:ascii="Times New Roman" w:hAnsi="Times New Roman" w:cs="Times New Roman"/>
          <w:lang w:eastAsia="pl-PL"/>
        </w:rPr>
        <w:br/>
      </w:r>
    </w:p>
    <w:p w:rsidR="00BE16D2" w:rsidRPr="00BE16D2" w:rsidRDefault="00BE16D2" w:rsidP="00BE16D2">
      <w:pPr>
        <w:spacing w:line="240" w:lineRule="auto"/>
        <w:rPr>
          <w:rFonts w:ascii="Times New Roman" w:hAnsi="Times New Roman" w:cs="Times New Roman"/>
          <w:lang w:eastAsia="pl-PL"/>
        </w:rPr>
      </w:pPr>
      <w:r w:rsidRPr="00BE16D2">
        <w:rPr>
          <w:rFonts w:ascii="Times New Roman" w:hAnsi="Times New Roman" w:cs="Times New Roman"/>
          <w:u w:val="single"/>
          <w:lang w:eastAsia="pl-PL"/>
        </w:rPr>
        <w:t xml:space="preserve">ZAŁĄCZNIK I - INFORMACJE DOTYCZĄCE OFERT CZĘŚCIOWYCH </w:t>
      </w:r>
    </w:p>
    <w:p w:rsidR="00BE16D2" w:rsidRPr="00BE16D2" w:rsidRDefault="00BE16D2" w:rsidP="00BE16D2">
      <w:pPr>
        <w:spacing w:line="240" w:lineRule="auto"/>
        <w:jc w:val="left"/>
        <w:rPr>
          <w:rFonts w:ascii="Times New Roman" w:hAnsi="Times New Roman" w:cs="Times New Roman"/>
          <w:lang w:eastAsia="pl-PL"/>
        </w:rPr>
      </w:pPr>
    </w:p>
    <w:p w:rsidR="00BE16D2" w:rsidRPr="00BE16D2" w:rsidRDefault="00BE16D2" w:rsidP="00BE16D2">
      <w:pPr>
        <w:spacing w:line="240" w:lineRule="auto"/>
        <w:jc w:val="left"/>
        <w:rPr>
          <w:rFonts w:ascii="Times New Roman" w:hAnsi="Times New Roman" w:cs="Times New Roman"/>
          <w:lang w:eastAsia="pl-PL"/>
        </w:rPr>
      </w:pPr>
    </w:p>
    <w:p w:rsidR="00BE16D2" w:rsidRPr="00BE16D2" w:rsidRDefault="00BE16D2" w:rsidP="00BE16D2">
      <w:pPr>
        <w:spacing w:after="240" w:line="240" w:lineRule="auto"/>
        <w:jc w:val="left"/>
        <w:rPr>
          <w:rFonts w:ascii="Times New Roman" w:hAnsi="Times New Roman" w:cs="Times New Roman"/>
          <w:lang w:eastAsia="pl-PL"/>
        </w:rPr>
      </w:pPr>
    </w:p>
    <w:p w:rsidR="00BE16D2" w:rsidRPr="00BE16D2" w:rsidRDefault="00BE16D2" w:rsidP="00BE16D2">
      <w:pPr>
        <w:spacing w:after="240" w:line="240" w:lineRule="auto"/>
        <w:jc w:val="left"/>
        <w:rPr>
          <w:rFonts w:ascii="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E16D2" w:rsidRPr="00BE16D2" w:rsidTr="00BE16D2">
        <w:trPr>
          <w:tblCellSpacing w:w="15" w:type="dxa"/>
        </w:trPr>
        <w:tc>
          <w:tcPr>
            <w:tcW w:w="0" w:type="auto"/>
            <w:vAlign w:val="center"/>
            <w:hideMark/>
          </w:tcPr>
          <w:p w:rsidR="00BE16D2" w:rsidRPr="00BE16D2" w:rsidRDefault="00BE16D2" w:rsidP="00BE16D2">
            <w:pPr>
              <w:spacing w:line="240" w:lineRule="auto"/>
              <w:jc w:val="left"/>
              <w:rPr>
                <w:rFonts w:ascii="Times New Roman" w:hAnsi="Times New Roman" w:cs="Times New Roman"/>
                <w:lang w:eastAsia="pl-PL"/>
              </w:rPr>
            </w:pPr>
          </w:p>
        </w:tc>
      </w:tr>
    </w:tbl>
    <w:p w:rsidR="00BE16D2" w:rsidRPr="00BE16D2" w:rsidRDefault="00BE16D2" w:rsidP="00BE16D2">
      <w:pPr>
        <w:pBdr>
          <w:top w:val="single" w:sz="6" w:space="1" w:color="auto"/>
        </w:pBdr>
        <w:spacing w:line="240" w:lineRule="auto"/>
        <w:rPr>
          <w:rFonts w:ascii="Arial" w:hAnsi="Arial" w:cs="Arial"/>
          <w:vanish/>
          <w:sz w:val="16"/>
          <w:szCs w:val="16"/>
          <w:lang w:eastAsia="pl-PL"/>
        </w:rPr>
      </w:pPr>
      <w:r w:rsidRPr="00BE16D2">
        <w:rPr>
          <w:rFonts w:ascii="Arial" w:hAnsi="Arial" w:cs="Arial"/>
          <w:vanish/>
          <w:sz w:val="16"/>
          <w:szCs w:val="16"/>
          <w:lang w:eastAsia="pl-PL"/>
        </w:rPr>
        <w:t>Dół formularza</w:t>
      </w:r>
    </w:p>
    <w:p w:rsidR="00BE16D2" w:rsidRPr="00BE16D2" w:rsidRDefault="00BE16D2" w:rsidP="00BE16D2">
      <w:pPr>
        <w:pBdr>
          <w:bottom w:val="single" w:sz="6" w:space="1" w:color="auto"/>
        </w:pBdr>
        <w:spacing w:line="240" w:lineRule="auto"/>
        <w:rPr>
          <w:rFonts w:ascii="Arial" w:hAnsi="Arial" w:cs="Arial"/>
          <w:vanish/>
          <w:sz w:val="16"/>
          <w:szCs w:val="16"/>
          <w:lang w:eastAsia="pl-PL"/>
        </w:rPr>
      </w:pPr>
      <w:r w:rsidRPr="00BE16D2">
        <w:rPr>
          <w:rFonts w:ascii="Arial" w:hAnsi="Arial" w:cs="Arial"/>
          <w:vanish/>
          <w:sz w:val="16"/>
          <w:szCs w:val="16"/>
          <w:lang w:eastAsia="pl-PL"/>
        </w:rPr>
        <w:t>Początek formularza</w:t>
      </w:r>
    </w:p>
    <w:p w:rsidR="00BE16D2" w:rsidRPr="00BE16D2" w:rsidRDefault="00BE16D2" w:rsidP="00BE16D2">
      <w:pPr>
        <w:pBdr>
          <w:top w:val="single" w:sz="6" w:space="1" w:color="auto"/>
        </w:pBdr>
        <w:spacing w:line="240" w:lineRule="auto"/>
        <w:rPr>
          <w:rFonts w:ascii="Arial" w:hAnsi="Arial" w:cs="Arial"/>
          <w:vanish/>
          <w:sz w:val="16"/>
          <w:szCs w:val="16"/>
          <w:lang w:eastAsia="pl-PL"/>
        </w:rPr>
      </w:pPr>
      <w:r w:rsidRPr="00BE16D2">
        <w:rPr>
          <w:rFonts w:ascii="Arial" w:hAnsi="Arial" w:cs="Arial"/>
          <w:vanish/>
          <w:sz w:val="16"/>
          <w:szCs w:val="16"/>
          <w:lang w:eastAsia="pl-PL"/>
        </w:rPr>
        <w:t>Dół formularza</w:t>
      </w:r>
    </w:p>
    <w:p w:rsidR="003B0294" w:rsidRDefault="003B0294" w:rsidP="00BE16D2">
      <w:pPr>
        <w:spacing w:line="240" w:lineRule="auto"/>
      </w:pPr>
    </w:p>
    <w:sectPr w:rsidR="003B0294" w:rsidSect="00BE16D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D2"/>
    <w:rsid w:val="003B0294"/>
    <w:rsid w:val="00BE16D2"/>
    <w:rsid w:val="00C96115"/>
    <w:rsid w:val="00F00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61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paragraph" w:styleId="Zagicieodgryformularza">
    <w:name w:val="HTML Top of Form"/>
    <w:basedOn w:val="Normalny"/>
    <w:next w:val="Normalny"/>
    <w:link w:val="ZagicieodgryformularzaZnak"/>
    <w:hidden/>
    <w:uiPriority w:val="99"/>
    <w:semiHidden/>
    <w:unhideWhenUsed/>
    <w:rsid w:val="00BE16D2"/>
    <w:pPr>
      <w:pBdr>
        <w:bottom w:val="single" w:sz="6" w:space="1" w:color="auto"/>
      </w:pBdr>
      <w:spacing w:line="240" w:lineRule="auto"/>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E16D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E16D2"/>
    <w:pPr>
      <w:pBdr>
        <w:top w:val="single" w:sz="6" w:space="1" w:color="auto"/>
      </w:pBdr>
      <w:spacing w:line="240" w:lineRule="auto"/>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E16D2"/>
    <w:rPr>
      <w:rFonts w:ascii="Arial"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61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paragraph" w:styleId="Zagicieodgryformularza">
    <w:name w:val="HTML Top of Form"/>
    <w:basedOn w:val="Normalny"/>
    <w:next w:val="Normalny"/>
    <w:link w:val="ZagicieodgryformularzaZnak"/>
    <w:hidden/>
    <w:uiPriority w:val="99"/>
    <w:semiHidden/>
    <w:unhideWhenUsed/>
    <w:rsid w:val="00BE16D2"/>
    <w:pPr>
      <w:pBdr>
        <w:bottom w:val="single" w:sz="6" w:space="1" w:color="auto"/>
      </w:pBdr>
      <w:spacing w:line="240" w:lineRule="auto"/>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E16D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E16D2"/>
    <w:pPr>
      <w:pBdr>
        <w:top w:val="single" w:sz="6" w:space="1" w:color="auto"/>
      </w:pBdr>
      <w:spacing w:line="240" w:lineRule="auto"/>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E16D2"/>
    <w:rPr>
      <w:rFonts w:ascii="Arial"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3871">
      <w:bodyDiv w:val="1"/>
      <w:marLeft w:val="0"/>
      <w:marRight w:val="0"/>
      <w:marTop w:val="0"/>
      <w:marBottom w:val="0"/>
      <w:divBdr>
        <w:top w:val="none" w:sz="0" w:space="0" w:color="auto"/>
        <w:left w:val="none" w:sz="0" w:space="0" w:color="auto"/>
        <w:bottom w:val="none" w:sz="0" w:space="0" w:color="auto"/>
        <w:right w:val="none" w:sz="0" w:space="0" w:color="auto"/>
      </w:divBdr>
      <w:divsChild>
        <w:div w:id="1441299559">
          <w:marLeft w:val="0"/>
          <w:marRight w:val="0"/>
          <w:marTop w:val="0"/>
          <w:marBottom w:val="0"/>
          <w:divBdr>
            <w:top w:val="none" w:sz="0" w:space="0" w:color="auto"/>
            <w:left w:val="none" w:sz="0" w:space="0" w:color="auto"/>
            <w:bottom w:val="none" w:sz="0" w:space="0" w:color="auto"/>
            <w:right w:val="none" w:sz="0" w:space="0" w:color="auto"/>
          </w:divBdr>
          <w:divsChild>
            <w:div w:id="887498477">
              <w:marLeft w:val="0"/>
              <w:marRight w:val="0"/>
              <w:marTop w:val="0"/>
              <w:marBottom w:val="0"/>
              <w:divBdr>
                <w:top w:val="none" w:sz="0" w:space="0" w:color="auto"/>
                <w:left w:val="none" w:sz="0" w:space="0" w:color="auto"/>
                <w:bottom w:val="none" w:sz="0" w:space="0" w:color="auto"/>
                <w:right w:val="none" w:sz="0" w:space="0" w:color="auto"/>
              </w:divBdr>
              <w:divsChild>
                <w:div w:id="25525216">
                  <w:marLeft w:val="0"/>
                  <w:marRight w:val="0"/>
                  <w:marTop w:val="0"/>
                  <w:marBottom w:val="0"/>
                  <w:divBdr>
                    <w:top w:val="none" w:sz="0" w:space="0" w:color="auto"/>
                    <w:left w:val="none" w:sz="0" w:space="0" w:color="auto"/>
                    <w:bottom w:val="none" w:sz="0" w:space="0" w:color="auto"/>
                    <w:right w:val="none" w:sz="0" w:space="0" w:color="auto"/>
                  </w:divBdr>
                </w:div>
                <w:div w:id="1977834902">
                  <w:marLeft w:val="0"/>
                  <w:marRight w:val="0"/>
                  <w:marTop w:val="0"/>
                  <w:marBottom w:val="0"/>
                  <w:divBdr>
                    <w:top w:val="none" w:sz="0" w:space="0" w:color="auto"/>
                    <w:left w:val="none" w:sz="0" w:space="0" w:color="auto"/>
                    <w:bottom w:val="none" w:sz="0" w:space="0" w:color="auto"/>
                    <w:right w:val="none" w:sz="0" w:space="0" w:color="auto"/>
                  </w:divBdr>
                </w:div>
                <w:div w:id="485242398">
                  <w:marLeft w:val="0"/>
                  <w:marRight w:val="0"/>
                  <w:marTop w:val="0"/>
                  <w:marBottom w:val="0"/>
                  <w:divBdr>
                    <w:top w:val="none" w:sz="0" w:space="0" w:color="auto"/>
                    <w:left w:val="none" w:sz="0" w:space="0" w:color="auto"/>
                    <w:bottom w:val="none" w:sz="0" w:space="0" w:color="auto"/>
                    <w:right w:val="none" w:sz="0" w:space="0" w:color="auto"/>
                  </w:divBdr>
                  <w:divsChild>
                    <w:div w:id="1678190572">
                      <w:marLeft w:val="0"/>
                      <w:marRight w:val="0"/>
                      <w:marTop w:val="0"/>
                      <w:marBottom w:val="0"/>
                      <w:divBdr>
                        <w:top w:val="none" w:sz="0" w:space="0" w:color="auto"/>
                        <w:left w:val="none" w:sz="0" w:space="0" w:color="auto"/>
                        <w:bottom w:val="none" w:sz="0" w:space="0" w:color="auto"/>
                        <w:right w:val="none" w:sz="0" w:space="0" w:color="auto"/>
                      </w:divBdr>
                    </w:div>
                  </w:divsChild>
                </w:div>
                <w:div w:id="1433622999">
                  <w:marLeft w:val="0"/>
                  <w:marRight w:val="0"/>
                  <w:marTop w:val="0"/>
                  <w:marBottom w:val="0"/>
                  <w:divBdr>
                    <w:top w:val="none" w:sz="0" w:space="0" w:color="auto"/>
                    <w:left w:val="none" w:sz="0" w:space="0" w:color="auto"/>
                    <w:bottom w:val="none" w:sz="0" w:space="0" w:color="auto"/>
                    <w:right w:val="none" w:sz="0" w:space="0" w:color="auto"/>
                  </w:divBdr>
                  <w:divsChild>
                    <w:div w:id="717823040">
                      <w:marLeft w:val="0"/>
                      <w:marRight w:val="0"/>
                      <w:marTop w:val="0"/>
                      <w:marBottom w:val="0"/>
                      <w:divBdr>
                        <w:top w:val="none" w:sz="0" w:space="0" w:color="auto"/>
                        <w:left w:val="none" w:sz="0" w:space="0" w:color="auto"/>
                        <w:bottom w:val="none" w:sz="0" w:space="0" w:color="auto"/>
                        <w:right w:val="none" w:sz="0" w:space="0" w:color="auto"/>
                      </w:divBdr>
                    </w:div>
                  </w:divsChild>
                </w:div>
                <w:div w:id="1816097207">
                  <w:marLeft w:val="0"/>
                  <w:marRight w:val="0"/>
                  <w:marTop w:val="0"/>
                  <w:marBottom w:val="0"/>
                  <w:divBdr>
                    <w:top w:val="none" w:sz="0" w:space="0" w:color="auto"/>
                    <w:left w:val="none" w:sz="0" w:space="0" w:color="auto"/>
                    <w:bottom w:val="none" w:sz="0" w:space="0" w:color="auto"/>
                    <w:right w:val="none" w:sz="0" w:space="0" w:color="auto"/>
                  </w:divBdr>
                  <w:divsChild>
                    <w:div w:id="633831190">
                      <w:marLeft w:val="0"/>
                      <w:marRight w:val="0"/>
                      <w:marTop w:val="0"/>
                      <w:marBottom w:val="0"/>
                      <w:divBdr>
                        <w:top w:val="none" w:sz="0" w:space="0" w:color="auto"/>
                        <w:left w:val="none" w:sz="0" w:space="0" w:color="auto"/>
                        <w:bottom w:val="none" w:sz="0" w:space="0" w:color="auto"/>
                        <w:right w:val="none" w:sz="0" w:space="0" w:color="auto"/>
                      </w:divBdr>
                    </w:div>
                    <w:div w:id="664555901">
                      <w:marLeft w:val="0"/>
                      <w:marRight w:val="0"/>
                      <w:marTop w:val="0"/>
                      <w:marBottom w:val="0"/>
                      <w:divBdr>
                        <w:top w:val="none" w:sz="0" w:space="0" w:color="auto"/>
                        <w:left w:val="none" w:sz="0" w:space="0" w:color="auto"/>
                        <w:bottom w:val="none" w:sz="0" w:space="0" w:color="auto"/>
                        <w:right w:val="none" w:sz="0" w:space="0" w:color="auto"/>
                      </w:divBdr>
                    </w:div>
                    <w:div w:id="1054893842">
                      <w:marLeft w:val="0"/>
                      <w:marRight w:val="0"/>
                      <w:marTop w:val="0"/>
                      <w:marBottom w:val="0"/>
                      <w:divBdr>
                        <w:top w:val="none" w:sz="0" w:space="0" w:color="auto"/>
                        <w:left w:val="none" w:sz="0" w:space="0" w:color="auto"/>
                        <w:bottom w:val="none" w:sz="0" w:space="0" w:color="auto"/>
                        <w:right w:val="none" w:sz="0" w:space="0" w:color="auto"/>
                      </w:divBdr>
                    </w:div>
                    <w:div w:id="909388182">
                      <w:marLeft w:val="0"/>
                      <w:marRight w:val="0"/>
                      <w:marTop w:val="0"/>
                      <w:marBottom w:val="0"/>
                      <w:divBdr>
                        <w:top w:val="none" w:sz="0" w:space="0" w:color="auto"/>
                        <w:left w:val="none" w:sz="0" w:space="0" w:color="auto"/>
                        <w:bottom w:val="none" w:sz="0" w:space="0" w:color="auto"/>
                        <w:right w:val="none" w:sz="0" w:space="0" w:color="auto"/>
                      </w:divBdr>
                    </w:div>
                  </w:divsChild>
                </w:div>
                <w:div w:id="1804344344">
                  <w:marLeft w:val="0"/>
                  <w:marRight w:val="0"/>
                  <w:marTop w:val="0"/>
                  <w:marBottom w:val="0"/>
                  <w:divBdr>
                    <w:top w:val="none" w:sz="0" w:space="0" w:color="auto"/>
                    <w:left w:val="none" w:sz="0" w:space="0" w:color="auto"/>
                    <w:bottom w:val="none" w:sz="0" w:space="0" w:color="auto"/>
                    <w:right w:val="none" w:sz="0" w:space="0" w:color="auto"/>
                  </w:divBdr>
                  <w:divsChild>
                    <w:div w:id="827789372">
                      <w:marLeft w:val="0"/>
                      <w:marRight w:val="0"/>
                      <w:marTop w:val="0"/>
                      <w:marBottom w:val="0"/>
                      <w:divBdr>
                        <w:top w:val="none" w:sz="0" w:space="0" w:color="auto"/>
                        <w:left w:val="none" w:sz="0" w:space="0" w:color="auto"/>
                        <w:bottom w:val="none" w:sz="0" w:space="0" w:color="auto"/>
                        <w:right w:val="none" w:sz="0" w:space="0" w:color="auto"/>
                      </w:divBdr>
                    </w:div>
                    <w:div w:id="1451362287">
                      <w:marLeft w:val="0"/>
                      <w:marRight w:val="0"/>
                      <w:marTop w:val="0"/>
                      <w:marBottom w:val="0"/>
                      <w:divBdr>
                        <w:top w:val="none" w:sz="0" w:space="0" w:color="auto"/>
                        <w:left w:val="none" w:sz="0" w:space="0" w:color="auto"/>
                        <w:bottom w:val="none" w:sz="0" w:space="0" w:color="auto"/>
                        <w:right w:val="none" w:sz="0" w:space="0" w:color="auto"/>
                      </w:divBdr>
                    </w:div>
                    <w:div w:id="1647978617">
                      <w:marLeft w:val="0"/>
                      <w:marRight w:val="0"/>
                      <w:marTop w:val="0"/>
                      <w:marBottom w:val="0"/>
                      <w:divBdr>
                        <w:top w:val="none" w:sz="0" w:space="0" w:color="auto"/>
                        <w:left w:val="none" w:sz="0" w:space="0" w:color="auto"/>
                        <w:bottom w:val="none" w:sz="0" w:space="0" w:color="auto"/>
                        <w:right w:val="none" w:sz="0" w:space="0" w:color="auto"/>
                      </w:divBdr>
                    </w:div>
                    <w:div w:id="909270643">
                      <w:marLeft w:val="0"/>
                      <w:marRight w:val="0"/>
                      <w:marTop w:val="0"/>
                      <w:marBottom w:val="0"/>
                      <w:divBdr>
                        <w:top w:val="none" w:sz="0" w:space="0" w:color="auto"/>
                        <w:left w:val="none" w:sz="0" w:space="0" w:color="auto"/>
                        <w:bottom w:val="none" w:sz="0" w:space="0" w:color="auto"/>
                        <w:right w:val="none" w:sz="0" w:space="0" w:color="auto"/>
                      </w:divBdr>
                    </w:div>
                    <w:div w:id="2060081920">
                      <w:marLeft w:val="0"/>
                      <w:marRight w:val="0"/>
                      <w:marTop w:val="0"/>
                      <w:marBottom w:val="0"/>
                      <w:divBdr>
                        <w:top w:val="none" w:sz="0" w:space="0" w:color="auto"/>
                        <w:left w:val="none" w:sz="0" w:space="0" w:color="auto"/>
                        <w:bottom w:val="none" w:sz="0" w:space="0" w:color="auto"/>
                        <w:right w:val="none" w:sz="0" w:space="0" w:color="auto"/>
                      </w:divBdr>
                    </w:div>
                    <w:div w:id="1112360886">
                      <w:marLeft w:val="0"/>
                      <w:marRight w:val="0"/>
                      <w:marTop w:val="0"/>
                      <w:marBottom w:val="0"/>
                      <w:divBdr>
                        <w:top w:val="none" w:sz="0" w:space="0" w:color="auto"/>
                        <w:left w:val="none" w:sz="0" w:space="0" w:color="auto"/>
                        <w:bottom w:val="none" w:sz="0" w:space="0" w:color="auto"/>
                        <w:right w:val="none" w:sz="0" w:space="0" w:color="auto"/>
                      </w:divBdr>
                    </w:div>
                    <w:div w:id="936214109">
                      <w:marLeft w:val="0"/>
                      <w:marRight w:val="0"/>
                      <w:marTop w:val="0"/>
                      <w:marBottom w:val="0"/>
                      <w:divBdr>
                        <w:top w:val="none" w:sz="0" w:space="0" w:color="auto"/>
                        <w:left w:val="none" w:sz="0" w:space="0" w:color="auto"/>
                        <w:bottom w:val="none" w:sz="0" w:space="0" w:color="auto"/>
                        <w:right w:val="none" w:sz="0" w:space="0" w:color="auto"/>
                      </w:divBdr>
                    </w:div>
                  </w:divsChild>
                </w:div>
                <w:div w:id="890842465">
                  <w:marLeft w:val="0"/>
                  <w:marRight w:val="0"/>
                  <w:marTop w:val="0"/>
                  <w:marBottom w:val="0"/>
                  <w:divBdr>
                    <w:top w:val="none" w:sz="0" w:space="0" w:color="auto"/>
                    <w:left w:val="none" w:sz="0" w:space="0" w:color="auto"/>
                    <w:bottom w:val="none" w:sz="0" w:space="0" w:color="auto"/>
                    <w:right w:val="none" w:sz="0" w:space="0" w:color="auto"/>
                  </w:divBdr>
                  <w:divsChild>
                    <w:div w:id="1281230790">
                      <w:marLeft w:val="0"/>
                      <w:marRight w:val="0"/>
                      <w:marTop w:val="0"/>
                      <w:marBottom w:val="0"/>
                      <w:divBdr>
                        <w:top w:val="none" w:sz="0" w:space="0" w:color="auto"/>
                        <w:left w:val="none" w:sz="0" w:space="0" w:color="auto"/>
                        <w:bottom w:val="none" w:sz="0" w:space="0" w:color="auto"/>
                        <w:right w:val="none" w:sz="0" w:space="0" w:color="auto"/>
                      </w:divBdr>
                    </w:div>
                    <w:div w:id="1899824370">
                      <w:marLeft w:val="0"/>
                      <w:marRight w:val="0"/>
                      <w:marTop w:val="0"/>
                      <w:marBottom w:val="0"/>
                      <w:divBdr>
                        <w:top w:val="none" w:sz="0" w:space="0" w:color="auto"/>
                        <w:left w:val="none" w:sz="0" w:space="0" w:color="auto"/>
                        <w:bottom w:val="none" w:sz="0" w:space="0" w:color="auto"/>
                        <w:right w:val="none" w:sz="0" w:space="0" w:color="auto"/>
                      </w:divBdr>
                    </w:div>
                  </w:divsChild>
                </w:div>
                <w:div w:id="1418556609">
                  <w:marLeft w:val="0"/>
                  <w:marRight w:val="0"/>
                  <w:marTop w:val="0"/>
                  <w:marBottom w:val="0"/>
                  <w:divBdr>
                    <w:top w:val="none" w:sz="0" w:space="0" w:color="auto"/>
                    <w:left w:val="none" w:sz="0" w:space="0" w:color="auto"/>
                    <w:bottom w:val="none" w:sz="0" w:space="0" w:color="auto"/>
                    <w:right w:val="none" w:sz="0" w:space="0" w:color="auto"/>
                  </w:divBdr>
                  <w:divsChild>
                    <w:div w:id="1942450042">
                      <w:marLeft w:val="0"/>
                      <w:marRight w:val="0"/>
                      <w:marTop w:val="0"/>
                      <w:marBottom w:val="0"/>
                      <w:divBdr>
                        <w:top w:val="none" w:sz="0" w:space="0" w:color="auto"/>
                        <w:left w:val="none" w:sz="0" w:space="0" w:color="auto"/>
                        <w:bottom w:val="none" w:sz="0" w:space="0" w:color="auto"/>
                        <w:right w:val="none" w:sz="0" w:space="0" w:color="auto"/>
                      </w:divBdr>
                    </w:div>
                    <w:div w:id="1234583844">
                      <w:marLeft w:val="0"/>
                      <w:marRight w:val="0"/>
                      <w:marTop w:val="0"/>
                      <w:marBottom w:val="0"/>
                      <w:divBdr>
                        <w:top w:val="none" w:sz="0" w:space="0" w:color="auto"/>
                        <w:left w:val="none" w:sz="0" w:space="0" w:color="auto"/>
                        <w:bottom w:val="none" w:sz="0" w:space="0" w:color="auto"/>
                        <w:right w:val="none" w:sz="0" w:space="0" w:color="auto"/>
                      </w:divBdr>
                    </w:div>
                    <w:div w:id="621035594">
                      <w:marLeft w:val="0"/>
                      <w:marRight w:val="0"/>
                      <w:marTop w:val="0"/>
                      <w:marBottom w:val="0"/>
                      <w:divBdr>
                        <w:top w:val="none" w:sz="0" w:space="0" w:color="auto"/>
                        <w:left w:val="none" w:sz="0" w:space="0" w:color="auto"/>
                        <w:bottom w:val="none" w:sz="0" w:space="0" w:color="auto"/>
                        <w:right w:val="none" w:sz="0" w:space="0" w:color="auto"/>
                      </w:divBdr>
                    </w:div>
                    <w:div w:id="2071153226">
                      <w:marLeft w:val="0"/>
                      <w:marRight w:val="0"/>
                      <w:marTop w:val="0"/>
                      <w:marBottom w:val="0"/>
                      <w:divBdr>
                        <w:top w:val="none" w:sz="0" w:space="0" w:color="auto"/>
                        <w:left w:val="none" w:sz="0" w:space="0" w:color="auto"/>
                        <w:bottom w:val="none" w:sz="0" w:space="0" w:color="auto"/>
                        <w:right w:val="none" w:sz="0" w:space="0" w:color="auto"/>
                      </w:divBdr>
                    </w:div>
                    <w:div w:id="580988616">
                      <w:marLeft w:val="0"/>
                      <w:marRight w:val="0"/>
                      <w:marTop w:val="0"/>
                      <w:marBottom w:val="0"/>
                      <w:divBdr>
                        <w:top w:val="none" w:sz="0" w:space="0" w:color="auto"/>
                        <w:left w:val="none" w:sz="0" w:space="0" w:color="auto"/>
                        <w:bottom w:val="none" w:sz="0" w:space="0" w:color="auto"/>
                        <w:right w:val="none" w:sz="0" w:space="0" w:color="auto"/>
                      </w:divBdr>
                    </w:div>
                  </w:divsChild>
                </w:div>
                <w:div w:id="54205712">
                  <w:marLeft w:val="0"/>
                  <w:marRight w:val="0"/>
                  <w:marTop w:val="0"/>
                  <w:marBottom w:val="0"/>
                  <w:divBdr>
                    <w:top w:val="none" w:sz="0" w:space="0" w:color="auto"/>
                    <w:left w:val="none" w:sz="0" w:space="0" w:color="auto"/>
                    <w:bottom w:val="none" w:sz="0" w:space="0" w:color="auto"/>
                    <w:right w:val="none" w:sz="0" w:space="0" w:color="auto"/>
                  </w:divBdr>
                  <w:divsChild>
                    <w:div w:id="1135178015">
                      <w:marLeft w:val="0"/>
                      <w:marRight w:val="0"/>
                      <w:marTop w:val="0"/>
                      <w:marBottom w:val="0"/>
                      <w:divBdr>
                        <w:top w:val="none" w:sz="0" w:space="0" w:color="auto"/>
                        <w:left w:val="none" w:sz="0" w:space="0" w:color="auto"/>
                        <w:bottom w:val="none" w:sz="0" w:space="0" w:color="auto"/>
                        <w:right w:val="none" w:sz="0" w:space="0" w:color="auto"/>
                      </w:divBdr>
                    </w:div>
                    <w:div w:id="1574704660">
                      <w:marLeft w:val="0"/>
                      <w:marRight w:val="0"/>
                      <w:marTop w:val="0"/>
                      <w:marBottom w:val="0"/>
                      <w:divBdr>
                        <w:top w:val="none" w:sz="0" w:space="0" w:color="auto"/>
                        <w:left w:val="none" w:sz="0" w:space="0" w:color="auto"/>
                        <w:bottom w:val="none" w:sz="0" w:space="0" w:color="auto"/>
                        <w:right w:val="none" w:sz="0" w:space="0" w:color="auto"/>
                      </w:divBdr>
                    </w:div>
                    <w:div w:id="2110151475">
                      <w:marLeft w:val="0"/>
                      <w:marRight w:val="0"/>
                      <w:marTop w:val="0"/>
                      <w:marBottom w:val="0"/>
                      <w:divBdr>
                        <w:top w:val="none" w:sz="0" w:space="0" w:color="auto"/>
                        <w:left w:val="none" w:sz="0" w:space="0" w:color="auto"/>
                        <w:bottom w:val="none" w:sz="0" w:space="0" w:color="auto"/>
                        <w:right w:val="none" w:sz="0" w:space="0" w:color="auto"/>
                      </w:divBdr>
                    </w:div>
                    <w:div w:id="1274216582">
                      <w:marLeft w:val="0"/>
                      <w:marRight w:val="0"/>
                      <w:marTop w:val="0"/>
                      <w:marBottom w:val="0"/>
                      <w:divBdr>
                        <w:top w:val="none" w:sz="0" w:space="0" w:color="auto"/>
                        <w:left w:val="none" w:sz="0" w:space="0" w:color="auto"/>
                        <w:bottom w:val="none" w:sz="0" w:space="0" w:color="auto"/>
                        <w:right w:val="none" w:sz="0" w:space="0" w:color="auto"/>
                      </w:divBdr>
                    </w:div>
                    <w:div w:id="317807941">
                      <w:marLeft w:val="0"/>
                      <w:marRight w:val="0"/>
                      <w:marTop w:val="0"/>
                      <w:marBottom w:val="0"/>
                      <w:divBdr>
                        <w:top w:val="none" w:sz="0" w:space="0" w:color="auto"/>
                        <w:left w:val="none" w:sz="0" w:space="0" w:color="auto"/>
                        <w:bottom w:val="none" w:sz="0" w:space="0" w:color="auto"/>
                        <w:right w:val="none" w:sz="0" w:space="0" w:color="auto"/>
                      </w:divBdr>
                    </w:div>
                    <w:div w:id="1312565864">
                      <w:marLeft w:val="0"/>
                      <w:marRight w:val="0"/>
                      <w:marTop w:val="0"/>
                      <w:marBottom w:val="0"/>
                      <w:divBdr>
                        <w:top w:val="none" w:sz="0" w:space="0" w:color="auto"/>
                        <w:left w:val="none" w:sz="0" w:space="0" w:color="auto"/>
                        <w:bottom w:val="none" w:sz="0" w:space="0" w:color="auto"/>
                        <w:right w:val="none" w:sz="0" w:space="0" w:color="auto"/>
                      </w:divBdr>
                    </w:div>
                    <w:div w:id="1588541869">
                      <w:marLeft w:val="0"/>
                      <w:marRight w:val="0"/>
                      <w:marTop w:val="0"/>
                      <w:marBottom w:val="0"/>
                      <w:divBdr>
                        <w:top w:val="none" w:sz="0" w:space="0" w:color="auto"/>
                        <w:left w:val="none" w:sz="0" w:space="0" w:color="auto"/>
                        <w:bottom w:val="none" w:sz="0" w:space="0" w:color="auto"/>
                        <w:right w:val="none" w:sz="0" w:space="0" w:color="auto"/>
                      </w:divBdr>
                    </w:div>
                    <w:div w:id="1887832748">
                      <w:marLeft w:val="0"/>
                      <w:marRight w:val="0"/>
                      <w:marTop w:val="0"/>
                      <w:marBottom w:val="0"/>
                      <w:divBdr>
                        <w:top w:val="none" w:sz="0" w:space="0" w:color="auto"/>
                        <w:left w:val="none" w:sz="0" w:space="0" w:color="auto"/>
                        <w:bottom w:val="none" w:sz="0" w:space="0" w:color="auto"/>
                        <w:right w:val="none" w:sz="0" w:space="0" w:color="auto"/>
                      </w:divBdr>
                    </w:div>
                  </w:divsChild>
                </w:div>
                <w:div w:id="20617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2863</Words>
  <Characters>17179</Characters>
  <Application>Microsoft Office Word</Application>
  <DocSecurity>0</DocSecurity>
  <Lines>143</Lines>
  <Paragraphs>40</Paragraphs>
  <ScaleCrop>false</ScaleCrop>
  <Company>Hewlett-Packard Company</Company>
  <LinksUpToDate>false</LinksUpToDate>
  <CharactersWithSpaces>20002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1</cp:revision>
  <dcterms:created xsi:type="dcterms:W3CDTF">2018-02-12T09:13:00Z</dcterms:created>
  <dcterms:modified xsi:type="dcterms:W3CDTF">2018-02-12T09:15:00Z</dcterms:modified>
</cp:coreProperties>
</file>